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C57" w:rsidRDefault="007B6C57" w:rsidP="00DB7F34">
      <w:pPr>
        <w:pStyle w:val="Default"/>
        <w:jc w:val="both"/>
        <w:rPr>
          <w:b/>
          <w:bCs/>
        </w:rPr>
      </w:pPr>
      <w:r w:rsidRPr="005F5045">
        <w:rPr>
          <w:b/>
          <w:bCs/>
        </w:rPr>
        <w:t>1. ANTECEDENTES Y OBJET</w:t>
      </w:r>
      <w:r w:rsidR="003453C4">
        <w:rPr>
          <w:b/>
          <w:bCs/>
        </w:rPr>
        <w:t xml:space="preserve">IVO </w:t>
      </w:r>
      <w:r w:rsidR="00DB7F34">
        <w:rPr>
          <w:b/>
          <w:bCs/>
        </w:rPr>
        <w:t>DEL REQUERIMIENTO</w:t>
      </w:r>
    </w:p>
    <w:p w:rsidR="00DB7F34" w:rsidRDefault="00DB7F34" w:rsidP="00DB7F34">
      <w:pPr>
        <w:pStyle w:val="Default"/>
        <w:jc w:val="both"/>
        <w:rPr>
          <w:b/>
          <w:bCs/>
        </w:rPr>
      </w:pPr>
    </w:p>
    <w:p w:rsidR="007B6C57" w:rsidRDefault="007B6C57" w:rsidP="00DB7F34">
      <w:pPr>
        <w:pStyle w:val="Default"/>
        <w:numPr>
          <w:ilvl w:val="1"/>
          <w:numId w:val="20"/>
        </w:numPr>
        <w:jc w:val="both"/>
        <w:rPr>
          <w:b/>
          <w:bCs/>
        </w:rPr>
      </w:pPr>
      <w:r w:rsidRPr="005F5045">
        <w:rPr>
          <w:b/>
          <w:bCs/>
        </w:rPr>
        <w:t xml:space="preserve">ANTECEDENTES </w:t>
      </w:r>
    </w:p>
    <w:p w:rsidR="00DB7F34" w:rsidRDefault="00DB7F34" w:rsidP="00DB7F34">
      <w:pPr>
        <w:spacing w:afterLines="60" w:after="144" w:line="240" w:lineRule="auto"/>
        <w:jc w:val="both"/>
        <w:rPr>
          <w:rFonts w:ascii="Arial" w:hAnsi="Arial" w:cs="Arial"/>
          <w:sz w:val="20"/>
          <w:szCs w:val="20"/>
        </w:rPr>
      </w:pPr>
    </w:p>
    <w:p w:rsidR="007B6C57" w:rsidRPr="000748C2" w:rsidRDefault="007B6C57" w:rsidP="00DB7F34">
      <w:pPr>
        <w:spacing w:afterLines="60" w:after="144" w:line="240" w:lineRule="auto"/>
        <w:jc w:val="both"/>
        <w:rPr>
          <w:rFonts w:ascii="Arial" w:hAnsi="Arial" w:cs="Arial"/>
          <w:sz w:val="20"/>
          <w:szCs w:val="20"/>
        </w:rPr>
      </w:pPr>
      <w:r w:rsidRPr="000748C2">
        <w:rPr>
          <w:rFonts w:ascii="Arial" w:hAnsi="Arial" w:cs="Arial"/>
          <w:sz w:val="20"/>
          <w:szCs w:val="20"/>
        </w:rPr>
        <w:t>En</w:t>
      </w:r>
      <w:r w:rsidR="000C19AB">
        <w:rPr>
          <w:rFonts w:ascii="Arial" w:hAnsi="Arial" w:cs="Arial"/>
          <w:sz w:val="20"/>
          <w:szCs w:val="20"/>
        </w:rPr>
        <w:t xml:space="preserve"> </w:t>
      </w:r>
      <w:r w:rsidR="00DD00FC">
        <w:rPr>
          <w:rFonts w:ascii="Arial" w:hAnsi="Arial" w:cs="Arial"/>
          <w:sz w:val="20"/>
          <w:szCs w:val="20"/>
        </w:rPr>
        <w:t xml:space="preserve">el </w:t>
      </w:r>
      <w:proofErr w:type="spellStart"/>
      <w:r w:rsidR="00DD00FC">
        <w:rPr>
          <w:rFonts w:ascii="Arial" w:hAnsi="Arial" w:cs="Arial"/>
          <w:sz w:val="20"/>
          <w:szCs w:val="20"/>
        </w:rPr>
        <w:t>YABOG-GIJA</w:t>
      </w:r>
      <w:proofErr w:type="spellEnd"/>
      <w:r w:rsidR="00CE2861">
        <w:rPr>
          <w:rFonts w:ascii="Arial" w:hAnsi="Arial" w:cs="Arial"/>
          <w:sz w:val="20"/>
          <w:szCs w:val="20"/>
        </w:rPr>
        <w:t>,</w:t>
      </w:r>
      <w:r w:rsidR="00DD00FC">
        <w:rPr>
          <w:rFonts w:ascii="Arial" w:hAnsi="Arial" w:cs="Arial"/>
          <w:sz w:val="20"/>
          <w:szCs w:val="20"/>
        </w:rPr>
        <w:t xml:space="preserve"> se</w:t>
      </w:r>
      <w:r w:rsidR="00F21BE1">
        <w:rPr>
          <w:rFonts w:ascii="Arial" w:hAnsi="Arial" w:cs="Arial"/>
          <w:sz w:val="20"/>
          <w:szCs w:val="20"/>
        </w:rPr>
        <w:t xml:space="preserve"> tienen</w:t>
      </w:r>
      <w:r w:rsidR="00DD00FC">
        <w:rPr>
          <w:rFonts w:ascii="Arial" w:hAnsi="Arial" w:cs="Arial"/>
          <w:sz w:val="20"/>
          <w:szCs w:val="20"/>
        </w:rPr>
        <w:t xml:space="preserve"> operando</w:t>
      </w:r>
      <w:r>
        <w:rPr>
          <w:rFonts w:ascii="Arial" w:hAnsi="Arial" w:cs="Arial"/>
          <w:sz w:val="20"/>
          <w:szCs w:val="20"/>
        </w:rPr>
        <w:t xml:space="preserve"> </w:t>
      </w:r>
      <w:r w:rsidR="00F21BE1">
        <w:rPr>
          <w:rFonts w:ascii="Arial" w:hAnsi="Arial" w:cs="Arial"/>
          <w:sz w:val="20"/>
          <w:szCs w:val="20"/>
        </w:rPr>
        <w:t xml:space="preserve">Turbocompresores SOLAR </w:t>
      </w:r>
      <w:r w:rsidR="00DD00FC">
        <w:rPr>
          <w:rFonts w:ascii="Arial" w:hAnsi="Arial" w:cs="Arial"/>
          <w:sz w:val="20"/>
          <w:szCs w:val="20"/>
        </w:rPr>
        <w:t xml:space="preserve">Centaur 40, 50 y </w:t>
      </w:r>
      <w:proofErr w:type="spellStart"/>
      <w:r w:rsidR="00DD00FC">
        <w:rPr>
          <w:rFonts w:ascii="Arial" w:hAnsi="Arial" w:cs="Arial"/>
          <w:sz w:val="20"/>
          <w:szCs w:val="20"/>
        </w:rPr>
        <w:t>Mars</w:t>
      </w:r>
      <w:proofErr w:type="spellEnd"/>
      <w:r w:rsidR="00DD00FC">
        <w:rPr>
          <w:rFonts w:ascii="Arial" w:hAnsi="Arial" w:cs="Arial"/>
          <w:sz w:val="20"/>
          <w:szCs w:val="20"/>
        </w:rPr>
        <w:t xml:space="preserve"> 100</w:t>
      </w:r>
      <w:r w:rsidR="00CE2861">
        <w:rPr>
          <w:rFonts w:ascii="Arial" w:hAnsi="Arial" w:cs="Arial"/>
          <w:sz w:val="20"/>
          <w:szCs w:val="20"/>
        </w:rPr>
        <w:t>,</w:t>
      </w:r>
      <w:r w:rsidR="00F21BE1">
        <w:rPr>
          <w:rFonts w:ascii="Arial" w:hAnsi="Arial" w:cs="Arial"/>
          <w:sz w:val="20"/>
          <w:szCs w:val="20"/>
        </w:rPr>
        <w:t xml:space="preserve"> que </w:t>
      </w:r>
      <w:r w:rsidR="00712CCD">
        <w:rPr>
          <w:rFonts w:ascii="Arial" w:hAnsi="Arial" w:cs="Arial"/>
          <w:sz w:val="20"/>
          <w:szCs w:val="20"/>
        </w:rPr>
        <w:t>acciona</w:t>
      </w:r>
      <w:r w:rsidR="00DB7F34">
        <w:rPr>
          <w:rFonts w:ascii="Arial" w:hAnsi="Arial" w:cs="Arial"/>
          <w:sz w:val="20"/>
          <w:szCs w:val="20"/>
        </w:rPr>
        <w:t>n</w:t>
      </w:r>
      <w:r w:rsidR="00712CCD">
        <w:rPr>
          <w:rFonts w:ascii="Arial" w:hAnsi="Arial" w:cs="Arial"/>
          <w:sz w:val="20"/>
          <w:szCs w:val="20"/>
        </w:rPr>
        <w:t xml:space="preserve"> un </w:t>
      </w:r>
      <w:r w:rsidR="00712CCD" w:rsidRPr="000748C2">
        <w:rPr>
          <w:rFonts w:ascii="Arial" w:hAnsi="Arial" w:cs="Arial"/>
          <w:sz w:val="20"/>
          <w:szCs w:val="20"/>
        </w:rPr>
        <w:t>compresor</w:t>
      </w:r>
      <w:r w:rsidR="00712CCD">
        <w:rPr>
          <w:rFonts w:ascii="Arial" w:hAnsi="Arial" w:cs="Arial"/>
          <w:sz w:val="20"/>
          <w:szCs w:val="20"/>
        </w:rPr>
        <w:t xml:space="preserve"> centrífugo</w:t>
      </w:r>
      <w:r w:rsidR="00DD00FC">
        <w:rPr>
          <w:rFonts w:ascii="Arial" w:hAnsi="Arial" w:cs="Arial"/>
          <w:sz w:val="20"/>
          <w:szCs w:val="20"/>
        </w:rPr>
        <w:t xml:space="preserve"> independientemente</w:t>
      </w:r>
      <w:r w:rsidR="00712CCD">
        <w:rPr>
          <w:rFonts w:ascii="Arial" w:hAnsi="Arial" w:cs="Arial"/>
          <w:sz w:val="20"/>
          <w:szCs w:val="20"/>
        </w:rPr>
        <w:t>.</w:t>
      </w:r>
    </w:p>
    <w:p w:rsidR="007B6C57" w:rsidRPr="00CD23CE" w:rsidRDefault="00980BCE" w:rsidP="00DB7F34">
      <w:pPr>
        <w:spacing w:afterLines="60" w:after="144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Como parte del programa de monitoreo de condición</w:t>
      </w:r>
      <w:r w:rsidR="00CE2861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es necesario hacer un análisis del aceite lubricante que utiliza cada unidad</w:t>
      </w:r>
      <w:r w:rsidR="00CE2861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para identificar oportunamente acciones proactivas-predictivas que minimicen la probabilidad de fallas potenciales</w:t>
      </w:r>
      <w:r w:rsidR="009524E6">
        <w:rPr>
          <w:rFonts w:ascii="Arial" w:hAnsi="Arial" w:cs="Arial"/>
          <w:sz w:val="20"/>
          <w:szCs w:val="20"/>
        </w:rPr>
        <w:t>.</w:t>
      </w:r>
    </w:p>
    <w:p w:rsidR="00CB21CC" w:rsidRPr="00CD23CE" w:rsidRDefault="0005597F" w:rsidP="00DB7F34">
      <w:pPr>
        <w:pStyle w:val="Default"/>
        <w:jc w:val="both"/>
        <w:rPr>
          <w:color w:val="auto"/>
          <w:sz w:val="20"/>
          <w:szCs w:val="20"/>
        </w:rPr>
      </w:pPr>
      <w:r w:rsidRPr="00CD23CE">
        <w:rPr>
          <w:color w:val="auto"/>
          <w:sz w:val="20"/>
          <w:szCs w:val="20"/>
        </w:rPr>
        <w:t>Los</w:t>
      </w:r>
      <w:r w:rsidR="00980BCE" w:rsidRPr="00CD23CE">
        <w:rPr>
          <w:color w:val="auto"/>
          <w:sz w:val="20"/>
          <w:szCs w:val="20"/>
        </w:rPr>
        <w:t xml:space="preserve"> análisis de aceite proveerá</w:t>
      </w:r>
      <w:r w:rsidRPr="00CD23CE">
        <w:rPr>
          <w:color w:val="auto"/>
          <w:sz w:val="20"/>
          <w:szCs w:val="20"/>
        </w:rPr>
        <w:t>n</w:t>
      </w:r>
      <w:r w:rsidR="00980BCE" w:rsidRPr="00CD23CE">
        <w:rPr>
          <w:color w:val="auto"/>
          <w:sz w:val="20"/>
          <w:szCs w:val="20"/>
        </w:rPr>
        <w:t xml:space="preserve"> información necesaria</w:t>
      </w:r>
      <w:r w:rsidR="00CE2861">
        <w:rPr>
          <w:color w:val="auto"/>
          <w:sz w:val="20"/>
          <w:szCs w:val="20"/>
        </w:rPr>
        <w:t>,</w:t>
      </w:r>
      <w:r w:rsidR="00980BCE" w:rsidRPr="00CD23CE">
        <w:rPr>
          <w:color w:val="auto"/>
          <w:sz w:val="20"/>
          <w:szCs w:val="20"/>
        </w:rPr>
        <w:t xml:space="preserve"> para definir acciones proactivas-predictivas</w:t>
      </w:r>
      <w:r w:rsidR="00CE2861">
        <w:rPr>
          <w:color w:val="auto"/>
          <w:sz w:val="20"/>
          <w:szCs w:val="20"/>
        </w:rPr>
        <w:t>,</w:t>
      </w:r>
      <w:r w:rsidR="00980BCE" w:rsidRPr="00CD23CE">
        <w:rPr>
          <w:color w:val="auto"/>
          <w:sz w:val="20"/>
          <w:szCs w:val="20"/>
        </w:rPr>
        <w:t xml:space="preserve"> que deben ser encaradas como parte del proceso de mejora continua de la gestión de mantenimiento de las Unidad</w:t>
      </w:r>
      <w:r w:rsidR="00317750" w:rsidRPr="00CD23CE">
        <w:rPr>
          <w:color w:val="auto"/>
          <w:sz w:val="20"/>
          <w:szCs w:val="20"/>
        </w:rPr>
        <w:t>es</w:t>
      </w:r>
      <w:r w:rsidR="00980BCE" w:rsidRPr="00CD23CE">
        <w:rPr>
          <w:color w:val="auto"/>
          <w:sz w:val="20"/>
          <w:szCs w:val="20"/>
        </w:rPr>
        <w:t xml:space="preserve"> de Turbo compre</w:t>
      </w:r>
      <w:r w:rsidR="000C19AB" w:rsidRPr="00CD23CE">
        <w:rPr>
          <w:color w:val="auto"/>
          <w:sz w:val="20"/>
          <w:szCs w:val="20"/>
        </w:rPr>
        <w:t>sión</w:t>
      </w:r>
      <w:r w:rsidR="006E3944" w:rsidRPr="00CD23CE">
        <w:rPr>
          <w:color w:val="auto"/>
          <w:sz w:val="20"/>
          <w:szCs w:val="20"/>
        </w:rPr>
        <w:t xml:space="preserve"> de </w:t>
      </w:r>
      <w:r w:rsidR="00DD00FC">
        <w:rPr>
          <w:sz w:val="20"/>
          <w:szCs w:val="20"/>
        </w:rPr>
        <w:t>YABOG-GIJA</w:t>
      </w:r>
      <w:r w:rsidR="003453C4" w:rsidRPr="00CD23CE">
        <w:rPr>
          <w:color w:val="auto"/>
          <w:sz w:val="20"/>
          <w:szCs w:val="20"/>
        </w:rPr>
        <w:t>.</w:t>
      </w:r>
    </w:p>
    <w:p w:rsidR="00370345" w:rsidRPr="00CD23CE" w:rsidRDefault="00A741AE" w:rsidP="00DB7F34">
      <w:pPr>
        <w:pStyle w:val="Default"/>
        <w:jc w:val="both"/>
        <w:rPr>
          <w:color w:val="auto"/>
          <w:sz w:val="20"/>
          <w:szCs w:val="20"/>
        </w:rPr>
      </w:pPr>
      <w:r w:rsidRPr="00CD23CE">
        <w:rPr>
          <w:color w:val="auto"/>
          <w:sz w:val="20"/>
          <w:szCs w:val="20"/>
        </w:rPr>
        <w:t xml:space="preserve"> </w:t>
      </w:r>
    </w:p>
    <w:p w:rsidR="00370345" w:rsidRDefault="00370345" w:rsidP="00DB7F34">
      <w:pPr>
        <w:pStyle w:val="Default"/>
        <w:numPr>
          <w:ilvl w:val="1"/>
          <w:numId w:val="20"/>
        </w:numPr>
        <w:jc w:val="both"/>
        <w:rPr>
          <w:b/>
          <w:bCs/>
        </w:rPr>
      </w:pPr>
      <w:r w:rsidRPr="00D74052">
        <w:rPr>
          <w:b/>
          <w:bCs/>
        </w:rPr>
        <w:t>OBJE</w:t>
      </w:r>
      <w:r w:rsidR="007B6C57" w:rsidRPr="00D74052">
        <w:rPr>
          <w:b/>
          <w:bCs/>
        </w:rPr>
        <w:t>TIVO</w:t>
      </w:r>
      <w:r w:rsidRPr="00D74052">
        <w:rPr>
          <w:b/>
          <w:bCs/>
        </w:rPr>
        <w:t xml:space="preserve"> </w:t>
      </w:r>
      <w:r w:rsidR="003453C4" w:rsidRPr="00D74052">
        <w:rPr>
          <w:b/>
          <w:bCs/>
        </w:rPr>
        <w:t>DEL REQUERIMIENTO</w:t>
      </w:r>
    </w:p>
    <w:p w:rsidR="00DB7F34" w:rsidRDefault="00DB7F34" w:rsidP="00DB7F34">
      <w:pPr>
        <w:pStyle w:val="Default"/>
        <w:jc w:val="both"/>
        <w:rPr>
          <w:color w:val="auto"/>
          <w:sz w:val="20"/>
          <w:szCs w:val="20"/>
        </w:rPr>
      </w:pPr>
    </w:p>
    <w:p w:rsidR="003453C4" w:rsidRPr="00CD23CE" w:rsidRDefault="005B0B6D" w:rsidP="00DB7F34">
      <w:pPr>
        <w:pStyle w:val="Default"/>
        <w:jc w:val="both"/>
        <w:rPr>
          <w:color w:val="auto"/>
          <w:sz w:val="20"/>
          <w:szCs w:val="20"/>
        </w:rPr>
      </w:pPr>
      <w:r w:rsidRPr="00CD23CE">
        <w:rPr>
          <w:color w:val="auto"/>
          <w:sz w:val="20"/>
          <w:szCs w:val="20"/>
        </w:rPr>
        <w:t>C</w:t>
      </w:r>
      <w:r w:rsidR="00370345" w:rsidRPr="00CD23CE">
        <w:rPr>
          <w:color w:val="auto"/>
          <w:sz w:val="20"/>
          <w:szCs w:val="20"/>
        </w:rPr>
        <w:t xml:space="preserve">ontratar a una empresa </w:t>
      </w:r>
      <w:r w:rsidR="00980BCE" w:rsidRPr="00CD23CE">
        <w:rPr>
          <w:color w:val="auto"/>
          <w:sz w:val="20"/>
          <w:szCs w:val="20"/>
        </w:rPr>
        <w:t xml:space="preserve">que provea el </w:t>
      </w:r>
      <w:r w:rsidR="006C4C75" w:rsidRPr="00CD23CE">
        <w:rPr>
          <w:color w:val="auto"/>
          <w:sz w:val="20"/>
          <w:szCs w:val="20"/>
        </w:rPr>
        <w:t xml:space="preserve">Servicio de Análisis de </w:t>
      </w:r>
      <w:r w:rsidR="0038001D">
        <w:rPr>
          <w:color w:val="auto"/>
          <w:sz w:val="20"/>
          <w:szCs w:val="20"/>
        </w:rPr>
        <w:t xml:space="preserve">9 muestras de </w:t>
      </w:r>
      <w:r w:rsidR="006C4C75" w:rsidRPr="00CD23CE">
        <w:rPr>
          <w:color w:val="auto"/>
          <w:sz w:val="20"/>
          <w:szCs w:val="20"/>
        </w:rPr>
        <w:t>Aceite</w:t>
      </w:r>
      <w:r w:rsidR="00185CF5" w:rsidRPr="00CD23CE">
        <w:rPr>
          <w:color w:val="auto"/>
          <w:sz w:val="20"/>
          <w:szCs w:val="20"/>
        </w:rPr>
        <w:t xml:space="preserve">, </w:t>
      </w:r>
      <w:r w:rsidR="00DD00FC">
        <w:rPr>
          <w:color w:val="auto"/>
          <w:sz w:val="20"/>
          <w:szCs w:val="20"/>
        </w:rPr>
        <w:t>ocho</w:t>
      </w:r>
      <w:r w:rsidR="00185CF5" w:rsidRPr="00CD23CE">
        <w:rPr>
          <w:color w:val="auto"/>
          <w:sz w:val="20"/>
          <w:szCs w:val="20"/>
        </w:rPr>
        <w:t xml:space="preserve"> (</w:t>
      </w:r>
      <w:r w:rsidR="00DD00FC">
        <w:rPr>
          <w:color w:val="auto"/>
          <w:sz w:val="20"/>
          <w:szCs w:val="20"/>
        </w:rPr>
        <w:t>8</w:t>
      </w:r>
      <w:r w:rsidR="00185CF5" w:rsidRPr="00CD23CE">
        <w:rPr>
          <w:color w:val="auto"/>
          <w:sz w:val="20"/>
          <w:szCs w:val="20"/>
        </w:rPr>
        <w:t xml:space="preserve">) </w:t>
      </w:r>
      <w:r w:rsidR="006C4C75" w:rsidRPr="00CD23CE">
        <w:rPr>
          <w:color w:val="auto"/>
          <w:sz w:val="20"/>
          <w:szCs w:val="20"/>
        </w:rPr>
        <w:t xml:space="preserve">SOLAR </w:t>
      </w:r>
      <w:proofErr w:type="spellStart"/>
      <w:r w:rsidR="006C4C75" w:rsidRPr="00CD23CE">
        <w:rPr>
          <w:color w:val="auto"/>
          <w:sz w:val="20"/>
          <w:szCs w:val="20"/>
        </w:rPr>
        <w:t>Level</w:t>
      </w:r>
      <w:proofErr w:type="spellEnd"/>
      <w:r w:rsidR="006C4C75" w:rsidRPr="00CD23CE">
        <w:rPr>
          <w:color w:val="auto"/>
          <w:sz w:val="20"/>
          <w:szCs w:val="20"/>
        </w:rPr>
        <w:t xml:space="preserve"> I</w:t>
      </w:r>
      <w:r w:rsidR="00DD00FC">
        <w:rPr>
          <w:color w:val="auto"/>
          <w:sz w:val="20"/>
          <w:szCs w:val="20"/>
        </w:rPr>
        <w:t xml:space="preserve"> (para las </w:t>
      </w:r>
      <w:r w:rsidR="00185CF5" w:rsidRPr="00CD23CE">
        <w:rPr>
          <w:color w:val="auto"/>
          <w:sz w:val="20"/>
          <w:szCs w:val="20"/>
        </w:rPr>
        <w:t>Unidades de Compresión</w:t>
      </w:r>
      <w:r w:rsidR="00DD00FC">
        <w:rPr>
          <w:color w:val="auto"/>
          <w:sz w:val="20"/>
          <w:szCs w:val="20"/>
        </w:rPr>
        <w:t xml:space="preserve"> a definir</w:t>
      </w:r>
      <w:r w:rsidR="00185CF5" w:rsidRPr="00CD23CE">
        <w:rPr>
          <w:color w:val="auto"/>
          <w:sz w:val="20"/>
          <w:szCs w:val="20"/>
        </w:rPr>
        <w:t xml:space="preserve">) y </w:t>
      </w:r>
      <w:r w:rsidR="00DD00FC">
        <w:rPr>
          <w:color w:val="auto"/>
          <w:sz w:val="20"/>
          <w:szCs w:val="20"/>
        </w:rPr>
        <w:t>un (</w:t>
      </w:r>
      <w:r w:rsidR="00185CF5" w:rsidRPr="00CD23CE">
        <w:rPr>
          <w:color w:val="auto"/>
          <w:sz w:val="20"/>
          <w:szCs w:val="20"/>
        </w:rPr>
        <w:t>1</w:t>
      </w:r>
      <w:r w:rsidR="00DD00FC">
        <w:rPr>
          <w:color w:val="auto"/>
          <w:sz w:val="20"/>
          <w:szCs w:val="20"/>
        </w:rPr>
        <w:t>)</w:t>
      </w:r>
      <w:r w:rsidR="0038001D">
        <w:rPr>
          <w:color w:val="auto"/>
          <w:sz w:val="20"/>
          <w:szCs w:val="20"/>
        </w:rPr>
        <w:t xml:space="preserve"> SOLAR </w:t>
      </w:r>
      <w:proofErr w:type="spellStart"/>
      <w:r w:rsidR="0038001D">
        <w:rPr>
          <w:color w:val="auto"/>
          <w:sz w:val="20"/>
          <w:szCs w:val="20"/>
        </w:rPr>
        <w:t>Level</w:t>
      </w:r>
      <w:proofErr w:type="spellEnd"/>
      <w:r w:rsidR="0038001D">
        <w:rPr>
          <w:color w:val="auto"/>
          <w:sz w:val="20"/>
          <w:szCs w:val="20"/>
        </w:rPr>
        <w:t xml:space="preserve"> II (de un aceite n</w:t>
      </w:r>
      <w:r w:rsidR="00185CF5" w:rsidRPr="00CD23CE">
        <w:rPr>
          <w:color w:val="auto"/>
          <w:sz w:val="20"/>
          <w:szCs w:val="20"/>
        </w:rPr>
        <w:t>uevo)</w:t>
      </w:r>
      <w:r w:rsidR="00596B26" w:rsidRPr="00CD23CE">
        <w:rPr>
          <w:color w:val="auto"/>
          <w:sz w:val="20"/>
          <w:szCs w:val="20"/>
        </w:rPr>
        <w:t xml:space="preserve"> para los Turbocompresores de</w:t>
      </w:r>
      <w:r w:rsidR="00DD00FC">
        <w:rPr>
          <w:color w:val="auto"/>
          <w:sz w:val="20"/>
          <w:szCs w:val="20"/>
        </w:rPr>
        <w:t>l</w:t>
      </w:r>
      <w:r w:rsidR="00185CF5" w:rsidRPr="00CD23CE">
        <w:rPr>
          <w:color w:val="auto"/>
          <w:sz w:val="20"/>
          <w:szCs w:val="20"/>
        </w:rPr>
        <w:t xml:space="preserve"> </w:t>
      </w:r>
      <w:r w:rsidR="00DD00FC">
        <w:rPr>
          <w:sz w:val="20"/>
          <w:szCs w:val="20"/>
        </w:rPr>
        <w:t>YABOG-GIJA</w:t>
      </w:r>
      <w:r w:rsidR="00DD00FC" w:rsidRPr="00CD23CE">
        <w:rPr>
          <w:color w:val="auto"/>
          <w:sz w:val="20"/>
          <w:szCs w:val="20"/>
        </w:rPr>
        <w:t xml:space="preserve"> </w:t>
      </w:r>
      <w:r w:rsidR="00185CF5" w:rsidRPr="00CD23CE">
        <w:rPr>
          <w:color w:val="auto"/>
          <w:sz w:val="20"/>
          <w:szCs w:val="20"/>
        </w:rPr>
        <w:t>de</w:t>
      </w:r>
      <w:r w:rsidR="00596B26" w:rsidRPr="00CD23CE">
        <w:rPr>
          <w:color w:val="auto"/>
          <w:sz w:val="20"/>
          <w:szCs w:val="20"/>
        </w:rPr>
        <w:t xml:space="preserve"> </w:t>
      </w:r>
      <w:r w:rsidR="00F21BE1" w:rsidRPr="00CD23CE">
        <w:rPr>
          <w:color w:val="auto"/>
          <w:sz w:val="20"/>
          <w:szCs w:val="20"/>
        </w:rPr>
        <w:t>YPFB TRANS</w:t>
      </w:r>
      <w:r w:rsidR="00DD00FC">
        <w:rPr>
          <w:color w:val="auto"/>
          <w:sz w:val="20"/>
          <w:szCs w:val="20"/>
        </w:rPr>
        <w:t>PORTE</w:t>
      </w:r>
      <w:r w:rsidR="00596B26" w:rsidRPr="00CD23CE">
        <w:rPr>
          <w:color w:val="auto"/>
          <w:sz w:val="20"/>
          <w:szCs w:val="20"/>
        </w:rPr>
        <w:t xml:space="preserve"> S.A.</w:t>
      </w:r>
      <w:r w:rsidR="00980BCE" w:rsidRPr="00CD23CE">
        <w:rPr>
          <w:color w:val="auto"/>
          <w:sz w:val="20"/>
          <w:szCs w:val="20"/>
        </w:rPr>
        <w:t xml:space="preserve">, de acuerdo a las especificaciones definidas en el </w:t>
      </w:r>
      <w:r w:rsidR="003B3E01" w:rsidRPr="00CD23CE">
        <w:rPr>
          <w:color w:val="auto"/>
          <w:sz w:val="20"/>
          <w:szCs w:val="20"/>
        </w:rPr>
        <w:t>siguiente numeral</w:t>
      </w:r>
      <w:r w:rsidR="003453C4" w:rsidRPr="00CD23CE">
        <w:rPr>
          <w:color w:val="auto"/>
          <w:sz w:val="20"/>
          <w:szCs w:val="20"/>
        </w:rPr>
        <w:t>.</w:t>
      </w:r>
    </w:p>
    <w:p w:rsidR="00A93140" w:rsidRDefault="00A93140" w:rsidP="00DB7F34">
      <w:pPr>
        <w:pStyle w:val="Default"/>
        <w:ind w:left="774"/>
        <w:jc w:val="both"/>
        <w:rPr>
          <w:sz w:val="20"/>
          <w:szCs w:val="20"/>
        </w:rPr>
      </w:pPr>
    </w:p>
    <w:p w:rsidR="000F5F82" w:rsidRDefault="009F50DE" w:rsidP="00DB7F34">
      <w:pPr>
        <w:pStyle w:val="Default"/>
        <w:jc w:val="both"/>
        <w:rPr>
          <w:b/>
          <w:bCs/>
        </w:rPr>
      </w:pPr>
      <w:r>
        <w:rPr>
          <w:b/>
          <w:bCs/>
        </w:rPr>
        <w:t xml:space="preserve">2. </w:t>
      </w:r>
      <w:r w:rsidR="003453C4" w:rsidRPr="00D74052">
        <w:rPr>
          <w:b/>
          <w:bCs/>
        </w:rPr>
        <w:t>ALCANCE</w:t>
      </w:r>
    </w:p>
    <w:p w:rsidR="00DB7F34" w:rsidRDefault="00DB7F34" w:rsidP="00DB7F34">
      <w:pPr>
        <w:pStyle w:val="Default"/>
        <w:jc w:val="both"/>
        <w:rPr>
          <w:color w:val="auto"/>
          <w:sz w:val="20"/>
          <w:szCs w:val="20"/>
        </w:rPr>
      </w:pPr>
    </w:p>
    <w:p w:rsidR="0097139D" w:rsidRDefault="00913FB0" w:rsidP="00DB7F34">
      <w:pPr>
        <w:pStyle w:val="Default"/>
        <w:jc w:val="both"/>
        <w:rPr>
          <w:color w:val="auto"/>
          <w:sz w:val="20"/>
          <w:szCs w:val="20"/>
        </w:rPr>
      </w:pPr>
      <w:r w:rsidRPr="00CD23CE">
        <w:rPr>
          <w:color w:val="auto"/>
          <w:sz w:val="20"/>
          <w:szCs w:val="20"/>
        </w:rPr>
        <w:t>El s</w:t>
      </w:r>
      <w:r w:rsidR="00773A7D" w:rsidRPr="00CD23CE">
        <w:rPr>
          <w:color w:val="auto"/>
          <w:sz w:val="20"/>
          <w:szCs w:val="20"/>
        </w:rPr>
        <w:t xml:space="preserve">ervicio de Análisis de Aceite </w:t>
      </w:r>
      <w:r w:rsidR="0090665E" w:rsidRPr="00CD23CE">
        <w:rPr>
          <w:color w:val="auto"/>
          <w:sz w:val="20"/>
          <w:szCs w:val="20"/>
        </w:rPr>
        <w:t>para las</w:t>
      </w:r>
      <w:r w:rsidR="004F57AD" w:rsidRPr="00CD23CE">
        <w:rPr>
          <w:color w:val="auto"/>
          <w:sz w:val="20"/>
          <w:szCs w:val="20"/>
        </w:rPr>
        <w:t xml:space="preserve"> </w:t>
      </w:r>
      <w:r w:rsidR="000E044F">
        <w:rPr>
          <w:color w:val="auto"/>
          <w:sz w:val="20"/>
          <w:szCs w:val="20"/>
        </w:rPr>
        <w:t>9</w:t>
      </w:r>
      <w:r w:rsidR="004F57AD" w:rsidRPr="00CD23CE">
        <w:rPr>
          <w:color w:val="auto"/>
          <w:sz w:val="20"/>
          <w:szCs w:val="20"/>
        </w:rPr>
        <w:t xml:space="preserve"> muestras</w:t>
      </w:r>
      <w:r w:rsidR="003B3E01" w:rsidRPr="00CD23CE">
        <w:rPr>
          <w:color w:val="auto"/>
          <w:sz w:val="20"/>
          <w:szCs w:val="20"/>
        </w:rPr>
        <w:t xml:space="preserve">, </w:t>
      </w:r>
      <w:r w:rsidR="000E044F">
        <w:rPr>
          <w:color w:val="auto"/>
          <w:sz w:val="20"/>
          <w:szCs w:val="20"/>
        </w:rPr>
        <w:t>ocho</w:t>
      </w:r>
      <w:r w:rsidR="004F57AD" w:rsidRPr="00CD23CE">
        <w:rPr>
          <w:color w:val="auto"/>
          <w:sz w:val="20"/>
          <w:szCs w:val="20"/>
        </w:rPr>
        <w:t xml:space="preserve"> (</w:t>
      </w:r>
      <w:r w:rsidR="000E044F">
        <w:rPr>
          <w:color w:val="auto"/>
          <w:sz w:val="20"/>
          <w:szCs w:val="20"/>
        </w:rPr>
        <w:t>8</w:t>
      </w:r>
      <w:r w:rsidR="004F57AD" w:rsidRPr="00CD23CE">
        <w:rPr>
          <w:color w:val="auto"/>
          <w:sz w:val="20"/>
          <w:szCs w:val="20"/>
        </w:rPr>
        <w:t xml:space="preserve">) SOLAR </w:t>
      </w:r>
      <w:proofErr w:type="spellStart"/>
      <w:r w:rsidR="004F57AD" w:rsidRPr="00CD23CE">
        <w:rPr>
          <w:color w:val="auto"/>
          <w:sz w:val="20"/>
          <w:szCs w:val="20"/>
        </w:rPr>
        <w:t>Level</w:t>
      </w:r>
      <w:proofErr w:type="spellEnd"/>
      <w:r w:rsidR="004F57AD" w:rsidRPr="00CD23CE">
        <w:rPr>
          <w:color w:val="auto"/>
          <w:sz w:val="20"/>
          <w:szCs w:val="20"/>
        </w:rPr>
        <w:t xml:space="preserve"> I y </w:t>
      </w:r>
      <w:r w:rsidR="000E044F">
        <w:rPr>
          <w:color w:val="auto"/>
          <w:sz w:val="20"/>
          <w:szCs w:val="20"/>
        </w:rPr>
        <w:t>una (</w:t>
      </w:r>
      <w:r w:rsidR="004F57AD" w:rsidRPr="00CD23CE">
        <w:rPr>
          <w:color w:val="auto"/>
          <w:sz w:val="20"/>
          <w:szCs w:val="20"/>
        </w:rPr>
        <w:t>1</w:t>
      </w:r>
      <w:r w:rsidR="000E044F">
        <w:rPr>
          <w:color w:val="auto"/>
          <w:sz w:val="20"/>
          <w:szCs w:val="20"/>
        </w:rPr>
        <w:t>)</w:t>
      </w:r>
      <w:r w:rsidR="004F57AD" w:rsidRPr="00CD23CE">
        <w:rPr>
          <w:color w:val="auto"/>
          <w:sz w:val="20"/>
          <w:szCs w:val="20"/>
        </w:rPr>
        <w:t xml:space="preserve"> SOLAR </w:t>
      </w:r>
      <w:proofErr w:type="spellStart"/>
      <w:r w:rsidR="004F57AD" w:rsidRPr="00CD23CE">
        <w:rPr>
          <w:color w:val="auto"/>
          <w:sz w:val="20"/>
          <w:szCs w:val="20"/>
        </w:rPr>
        <w:t>Level</w:t>
      </w:r>
      <w:proofErr w:type="spellEnd"/>
      <w:r w:rsidR="004F57AD" w:rsidRPr="00CD23CE">
        <w:rPr>
          <w:color w:val="auto"/>
          <w:sz w:val="20"/>
          <w:szCs w:val="20"/>
        </w:rPr>
        <w:t xml:space="preserve"> II de un aceite Nuevo</w:t>
      </w:r>
      <w:r w:rsidR="0097139D">
        <w:rPr>
          <w:color w:val="auto"/>
          <w:sz w:val="20"/>
          <w:szCs w:val="20"/>
        </w:rPr>
        <w:t>), se ejecuta</w:t>
      </w:r>
      <w:r w:rsidR="0038001D">
        <w:rPr>
          <w:color w:val="auto"/>
          <w:sz w:val="20"/>
          <w:szCs w:val="20"/>
        </w:rPr>
        <w:t>rá</w:t>
      </w:r>
      <w:r w:rsidR="0097139D">
        <w:rPr>
          <w:color w:val="auto"/>
          <w:sz w:val="20"/>
          <w:szCs w:val="20"/>
        </w:rPr>
        <w:t xml:space="preserve"> de la siguiente manera:</w:t>
      </w:r>
    </w:p>
    <w:p w:rsidR="00DB7F34" w:rsidRDefault="00DB7F34" w:rsidP="00DB7F34">
      <w:pPr>
        <w:pStyle w:val="Default"/>
        <w:jc w:val="both"/>
        <w:rPr>
          <w:color w:val="auto"/>
          <w:sz w:val="20"/>
          <w:szCs w:val="20"/>
        </w:rPr>
      </w:pPr>
    </w:p>
    <w:p w:rsidR="0097139D" w:rsidRDefault="0097139D" w:rsidP="00DB7F34">
      <w:pPr>
        <w:pStyle w:val="Default"/>
        <w:numPr>
          <w:ilvl w:val="0"/>
          <w:numId w:val="22"/>
        </w:numPr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Provisión de frascos y e</w:t>
      </w:r>
      <w:r w:rsidR="0038001D">
        <w:rPr>
          <w:color w:val="auto"/>
          <w:sz w:val="20"/>
          <w:szCs w:val="20"/>
        </w:rPr>
        <w:t>tiquetas para la Toma Muestras:</w:t>
      </w:r>
      <w:r>
        <w:rPr>
          <w:color w:val="auto"/>
          <w:sz w:val="20"/>
          <w:szCs w:val="20"/>
        </w:rPr>
        <w:t xml:space="preserve"> a cargo de la empresa que se adjudique el servicio.</w:t>
      </w:r>
    </w:p>
    <w:p w:rsidR="0097139D" w:rsidRDefault="0038001D" w:rsidP="00DB7F34">
      <w:pPr>
        <w:pStyle w:val="Default"/>
        <w:numPr>
          <w:ilvl w:val="0"/>
          <w:numId w:val="22"/>
        </w:numPr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Toma de Muestras en Campo:</w:t>
      </w:r>
      <w:r w:rsidR="0097139D">
        <w:rPr>
          <w:color w:val="auto"/>
          <w:sz w:val="20"/>
          <w:szCs w:val="20"/>
        </w:rPr>
        <w:t xml:space="preserve"> a cargo de personal de YPFB TR.</w:t>
      </w:r>
    </w:p>
    <w:p w:rsidR="001A4AD2" w:rsidRPr="0097139D" w:rsidRDefault="0038001D" w:rsidP="00DB7F34">
      <w:pPr>
        <w:pStyle w:val="Default"/>
        <w:numPr>
          <w:ilvl w:val="0"/>
          <w:numId w:val="22"/>
        </w:numPr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Análisis de las muestras:</w:t>
      </w:r>
      <w:r w:rsidR="0097139D" w:rsidRPr="0097139D">
        <w:rPr>
          <w:color w:val="auto"/>
          <w:sz w:val="20"/>
          <w:szCs w:val="20"/>
        </w:rPr>
        <w:t xml:space="preserve"> a cargo de la empresa que se adjudique el servicio</w:t>
      </w:r>
      <w:r w:rsidR="0097139D">
        <w:rPr>
          <w:color w:val="auto"/>
          <w:sz w:val="20"/>
          <w:szCs w:val="20"/>
        </w:rPr>
        <w:t xml:space="preserve"> cumpliendo</w:t>
      </w:r>
      <w:r w:rsidR="0090665E" w:rsidRPr="0097139D">
        <w:rPr>
          <w:color w:val="auto"/>
          <w:sz w:val="20"/>
          <w:szCs w:val="20"/>
        </w:rPr>
        <w:t xml:space="preserve"> con </w:t>
      </w:r>
      <w:r w:rsidR="000E044F" w:rsidRPr="0097139D">
        <w:rPr>
          <w:color w:val="auto"/>
          <w:sz w:val="20"/>
          <w:szCs w:val="20"/>
        </w:rPr>
        <w:t>las especificaciones definidas</w:t>
      </w:r>
      <w:r w:rsidR="004F57AD" w:rsidRPr="0097139D">
        <w:rPr>
          <w:color w:val="auto"/>
          <w:sz w:val="20"/>
          <w:szCs w:val="20"/>
        </w:rPr>
        <w:t xml:space="preserve"> en la tabla adjunta</w:t>
      </w:r>
      <w:r w:rsidR="006E3944" w:rsidRPr="0097139D">
        <w:rPr>
          <w:color w:val="auto"/>
          <w:sz w:val="20"/>
          <w:szCs w:val="20"/>
        </w:rPr>
        <w:t xml:space="preserve"> (</w:t>
      </w:r>
      <w:proofErr w:type="spellStart"/>
      <w:r w:rsidR="006E3944" w:rsidRPr="0097139D">
        <w:rPr>
          <w:color w:val="auto"/>
          <w:sz w:val="20"/>
          <w:szCs w:val="20"/>
        </w:rPr>
        <w:t>Table</w:t>
      </w:r>
      <w:proofErr w:type="spellEnd"/>
      <w:r w:rsidR="006E3944" w:rsidRPr="0097139D">
        <w:rPr>
          <w:color w:val="auto"/>
          <w:sz w:val="20"/>
          <w:szCs w:val="20"/>
        </w:rPr>
        <w:t xml:space="preserve"> 3</w:t>
      </w:r>
      <w:r w:rsidR="003B3E01" w:rsidRPr="0097139D">
        <w:rPr>
          <w:color w:val="auto"/>
          <w:sz w:val="20"/>
          <w:szCs w:val="20"/>
        </w:rPr>
        <w:t>:</w:t>
      </w:r>
      <w:r w:rsidR="006E3944" w:rsidRPr="0097139D">
        <w:rPr>
          <w:color w:val="auto"/>
          <w:sz w:val="20"/>
          <w:szCs w:val="20"/>
        </w:rPr>
        <w:t xml:space="preserve"> </w:t>
      </w:r>
      <w:proofErr w:type="spellStart"/>
      <w:r w:rsidR="006E3944" w:rsidRPr="0097139D">
        <w:rPr>
          <w:color w:val="auto"/>
          <w:sz w:val="20"/>
          <w:szCs w:val="20"/>
        </w:rPr>
        <w:t>Service</w:t>
      </w:r>
      <w:proofErr w:type="spellEnd"/>
      <w:r w:rsidR="006E3944" w:rsidRPr="0097139D">
        <w:rPr>
          <w:color w:val="auto"/>
          <w:sz w:val="20"/>
          <w:szCs w:val="20"/>
        </w:rPr>
        <w:t xml:space="preserve"> </w:t>
      </w:r>
      <w:proofErr w:type="spellStart"/>
      <w:r w:rsidR="006E3944" w:rsidRPr="0097139D">
        <w:rPr>
          <w:color w:val="auto"/>
          <w:sz w:val="20"/>
          <w:szCs w:val="20"/>
        </w:rPr>
        <w:t>Level</w:t>
      </w:r>
      <w:proofErr w:type="spellEnd"/>
      <w:r w:rsidR="006E3944" w:rsidRPr="0097139D">
        <w:rPr>
          <w:color w:val="auto"/>
          <w:sz w:val="20"/>
          <w:szCs w:val="20"/>
        </w:rPr>
        <w:t xml:space="preserve"> </w:t>
      </w:r>
      <w:proofErr w:type="spellStart"/>
      <w:r w:rsidR="006E3944" w:rsidRPr="0097139D">
        <w:rPr>
          <w:color w:val="auto"/>
          <w:sz w:val="20"/>
          <w:szCs w:val="20"/>
        </w:rPr>
        <w:t>Testing</w:t>
      </w:r>
      <w:proofErr w:type="spellEnd"/>
      <w:r w:rsidR="006E3944" w:rsidRPr="0097139D">
        <w:rPr>
          <w:color w:val="auto"/>
          <w:sz w:val="20"/>
          <w:szCs w:val="20"/>
        </w:rPr>
        <w:t xml:space="preserve"> </w:t>
      </w:r>
      <w:proofErr w:type="spellStart"/>
      <w:r w:rsidR="006E3944" w:rsidRPr="0097139D">
        <w:rPr>
          <w:color w:val="auto"/>
          <w:sz w:val="20"/>
          <w:szCs w:val="20"/>
        </w:rPr>
        <w:t>Definition</w:t>
      </w:r>
      <w:proofErr w:type="spellEnd"/>
      <w:r w:rsidR="006E3944" w:rsidRPr="0097139D">
        <w:rPr>
          <w:color w:val="auto"/>
          <w:sz w:val="20"/>
          <w:szCs w:val="20"/>
        </w:rPr>
        <w:t>):</w:t>
      </w:r>
      <w:r w:rsidR="0090665E" w:rsidRPr="0097139D">
        <w:rPr>
          <w:color w:val="auto"/>
          <w:sz w:val="20"/>
          <w:szCs w:val="20"/>
        </w:rPr>
        <w:t xml:space="preserve"> </w:t>
      </w:r>
    </w:p>
    <w:p w:rsidR="00DB7F34" w:rsidRDefault="00DB7F34" w:rsidP="00DB7F34">
      <w:pPr>
        <w:pStyle w:val="Default"/>
        <w:jc w:val="center"/>
        <w:rPr>
          <w:b/>
          <w:color w:val="auto"/>
          <w:sz w:val="20"/>
          <w:szCs w:val="20"/>
        </w:rPr>
      </w:pPr>
    </w:p>
    <w:p w:rsidR="00DB7F34" w:rsidRDefault="00DB7F34" w:rsidP="00DB7F34">
      <w:pPr>
        <w:pStyle w:val="Default"/>
        <w:jc w:val="center"/>
        <w:rPr>
          <w:b/>
          <w:color w:val="auto"/>
          <w:sz w:val="20"/>
          <w:szCs w:val="20"/>
        </w:rPr>
      </w:pPr>
    </w:p>
    <w:p w:rsidR="00DB7F34" w:rsidRDefault="00DB7F34" w:rsidP="00DB7F34">
      <w:pPr>
        <w:pStyle w:val="Default"/>
        <w:jc w:val="center"/>
        <w:rPr>
          <w:b/>
          <w:color w:val="auto"/>
          <w:sz w:val="20"/>
          <w:szCs w:val="20"/>
        </w:rPr>
      </w:pPr>
    </w:p>
    <w:p w:rsidR="00DB7F34" w:rsidRDefault="00DB7F34" w:rsidP="00DB7F34">
      <w:pPr>
        <w:pStyle w:val="Default"/>
        <w:jc w:val="center"/>
        <w:rPr>
          <w:b/>
          <w:color w:val="auto"/>
          <w:sz w:val="20"/>
          <w:szCs w:val="20"/>
        </w:rPr>
      </w:pPr>
    </w:p>
    <w:p w:rsidR="00DB7F34" w:rsidRDefault="00DB7F34" w:rsidP="00DB7F34">
      <w:pPr>
        <w:pStyle w:val="Default"/>
        <w:jc w:val="center"/>
        <w:rPr>
          <w:b/>
          <w:color w:val="auto"/>
          <w:sz w:val="20"/>
          <w:szCs w:val="20"/>
        </w:rPr>
      </w:pPr>
    </w:p>
    <w:p w:rsidR="00DB7F34" w:rsidRDefault="00DB7F34" w:rsidP="00DB7F34">
      <w:pPr>
        <w:pStyle w:val="Default"/>
        <w:jc w:val="center"/>
        <w:rPr>
          <w:b/>
          <w:color w:val="auto"/>
          <w:sz w:val="20"/>
          <w:szCs w:val="20"/>
        </w:rPr>
      </w:pPr>
    </w:p>
    <w:p w:rsidR="00DB7F34" w:rsidRDefault="00DB7F34" w:rsidP="00DB7F34">
      <w:pPr>
        <w:pStyle w:val="Default"/>
        <w:jc w:val="center"/>
        <w:rPr>
          <w:b/>
          <w:color w:val="auto"/>
          <w:sz w:val="20"/>
          <w:szCs w:val="20"/>
        </w:rPr>
      </w:pPr>
    </w:p>
    <w:p w:rsidR="00DB7F34" w:rsidRDefault="00DB7F34" w:rsidP="00DB7F34">
      <w:pPr>
        <w:pStyle w:val="Default"/>
        <w:jc w:val="center"/>
        <w:rPr>
          <w:b/>
          <w:color w:val="auto"/>
          <w:sz w:val="20"/>
          <w:szCs w:val="20"/>
        </w:rPr>
      </w:pPr>
    </w:p>
    <w:p w:rsidR="00DB7F34" w:rsidRDefault="00DB7F34" w:rsidP="00DB7F34">
      <w:pPr>
        <w:pStyle w:val="Default"/>
        <w:jc w:val="center"/>
        <w:rPr>
          <w:b/>
          <w:color w:val="auto"/>
          <w:sz w:val="20"/>
          <w:szCs w:val="20"/>
        </w:rPr>
      </w:pPr>
    </w:p>
    <w:p w:rsidR="00DB7F34" w:rsidRDefault="00DB7F34" w:rsidP="00DB7F34">
      <w:pPr>
        <w:pStyle w:val="Default"/>
        <w:jc w:val="center"/>
        <w:rPr>
          <w:b/>
          <w:color w:val="auto"/>
          <w:sz w:val="20"/>
          <w:szCs w:val="20"/>
        </w:rPr>
      </w:pPr>
    </w:p>
    <w:p w:rsidR="00DB7F34" w:rsidRDefault="00DB7F34" w:rsidP="00DB7F34">
      <w:pPr>
        <w:pStyle w:val="Default"/>
        <w:jc w:val="center"/>
        <w:rPr>
          <w:b/>
          <w:color w:val="auto"/>
          <w:sz w:val="20"/>
          <w:szCs w:val="20"/>
        </w:rPr>
      </w:pPr>
    </w:p>
    <w:p w:rsidR="00DB7F34" w:rsidRDefault="00DB7F34" w:rsidP="00DB7F34">
      <w:pPr>
        <w:pStyle w:val="Default"/>
        <w:jc w:val="center"/>
        <w:rPr>
          <w:b/>
          <w:color w:val="auto"/>
          <w:sz w:val="20"/>
          <w:szCs w:val="20"/>
        </w:rPr>
      </w:pPr>
    </w:p>
    <w:p w:rsidR="00DB7F34" w:rsidRDefault="00DB7F34" w:rsidP="00DB7F34">
      <w:pPr>
        <w:pStyle w:val="Default"/>
        <w:jc w:val="center"/>
        <w:rPr>
          <w:b/>
          <w:color w:val="auto"/>
          <w:sz w:val="20"/>
          <w:szCs w:val="20"/>
        </w:rPr>
      </w:pPr>
    </w:p>
    <w:p w:rsidR="00DB7F34" w:rsidRDefault="00DB7F34" w:rsidP="00DB7F34">
      <w:pPr>
        <w:pStyle w:val="Default"/>
        <w:jc w:val="center"/>
        <w:rPr>
          <w:b/>
          <w:color w:val="auto"/>
          <w:sz w:val="20"/>
          <w:szCs w:val="20"/>
        </w:rPr>
      </w:pPr>
    </w:p>
    <w:p w:rsidR="000E044F" w:rsidRDefault="000E044F" w:rsidP="00DB7F34">
      <w:pPr>
        <w:pStyle w:val="Default"/>
        <w:jc w:val="center"/>
        <w:rPr>
          <w:b/>
          <w:color w:val="auto"/>
          <w:sz w:val="20"/>
          <w:szCs w:val="20"/>
        </w:rPr>
      </w:pPr>
      <w:r w:rsidRPr="000E044F">
        <w:rPr>
          <w:b/>
          <w:color w:val="auto"/>
          <w:sz w:val="20"/>
          <w:szCs w:val="20"/>
        </w:rPr>
        <w:lastRenderedPageBreak/>
        <w:t xml:space="preserve">SOLAR </w:t>
      </w:r>
      <w:proofErr w:type="spellStart"/>
      <w:r w:rsidRPr="000E044F">
        <w:rPr>
          <w:b/>
          <w:color w:val="auto"/>
          <w:sz w:val="20"/>
          <w:szCs w:val="20"/>
        </w:rPr>
        <w:t>LEVEL</w:t>
      </w:r>
      <w:proofErr w:type="spellEnd"/>
      <w:r w:rsidRPr="000E044F">
        <w:rPr>
          <w:b/>
          <w:color w:val="auto"/>
          <w:sz w:val="20"/>
          <w:szCs w:val="20"/>
        </w:rPr>
        <w:t xml:space="preserve"> I</w:t>
      </w:r>
    </w:p>
    <w:p w:rsidR="00CE2861" w:rsidRPr="000E044F" w:rsidRDefault="00CE2861" w:rsidP="00DB7F34">
      <w:pPr>
        <w:pStyle w:val="Default"/>
        <w:jc w:val="center"/>
        <w:rPr>
          <w:b/>
          <w:color w:val="auto"/>
          <w:sz w:val="20"/>
          <w:szCs w:val="20"/>
        </w:rPr>
      </w:pPr>
    </w:p>
    <w:p w:rsidR="000E044F" w:rsidRDefault="000E044F" w:rsidP="00DB7F34">
      <w:pPr>
        <w:pStyle w:val="Default"/>
        <w:jc w:val="center"/>
        <w:rPr>
          <w:color w:val="auto"/>
          <w:sz w:val="20"/>
          <w:szCs w:val="20"/>
        </w:rPr>
      </w:pPr>
      <w:r w:rsidRPr="000E044F">
        <w:rPr>
          <w:noProof/>
          <w:color w:val="auto"/>
          <w:sz w:val="20"/>
          <w:szCs w:val="20"/>
          <w:lang w:eastAsia="es-BO"/>
        </w:rPr>
        <w:drawing>
          <wp:inline distT="0" distB="0" distL="0" distR="0" wp14:anchorId="24AFBBC6" wp14:editId="5ADF050A">
            <wp:extent cx="5163075" cy="27051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7854" cy="2754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7F34" w:rsidRDefault="00DB7F34" w:rsidP="00DB7F34">
      <w:pPr>
        <w:pStyle w:val="Default"/>
        <w:jc w:val="center"/>
        <w:rPr>
          <w:b/>
          <w:color w:val="auto"/>
          <w:sz w:val="20"/>
          <w:szCs w:val="20"/>
        </w:rPr>
      </w:pPr>
    </w:p>
    <w:p w:rsidR="000E044F" w:rsidRDefault="000E044F" w:rsidP="00DB7F34">
      <w:pPr>
        <w:pStyle w:val="Default"/>
        <w:jc w:val="center"/>
        <w:rPr>
          <w:b/>
          <w:color w:val="auto"/>
          <w:sz w:val="20"/>
          <w:szCs w:val="20"/>
        </w:rPr>
      </w:pPr>
      <w:r w:rsidRPr="000E044F">
        <w:rPr>
          <w:b/>
          <w:color w:val="auto"/>
          <w:sz w:val="20"/>
          <w:szCs w:val="20"/>
        </w:rPr>
        <w:t xml:space="preserve">SOLAR </w:t>
      </w:r>
      <w:proofErr w:type="spellStart"/>
      <w:r w:rsidRPr="000E044F">
        <w:rPr>
          <w:b/>
          <w:color w:val="auto"/>
          <w:sz w:val="20"/>
          <w:szCs w:val="20"/>
        </w:rPr>
        <w:t>LEVEL</w:t>
      </w:r>
      <w:proofErr w:type="spellEnd"/>
      <w:r w:rsidRPr="000E044F">
        <w:rPr>
          <w:b/>
          <w:color w:val="auto"/>
          <w:sz w:val="20"/>
          <w:szCs w:val="20"/>
        </w:rPr>
        <w:t xml:space="preserve"> II</w:t>
      </w:r>
    </w:p>
    <w:p w:rsidR="00CE2861" w:rsidRPr="000E044F" w:rsidRDefault="00CE2861" w:rsidP="00DB7F34">
      <w:pPr>
        <w:pStyle w:val="Default"/>
        <w:jc w:val="center"/>
        <w:rPr>
          <w:b/>
          <w:color w:val="auto"/>
          <w:sz w:val="20"/>
          <w:szCs w:val="20"/>
        </w:rPr>
      </w:pPr>
    </w:p>
    <w:p w:rsidR="00B259D8" w:rsidRDefault="000E044F" w:rsidP="00DB7F34">
      <w:pPr>
        <w:pStyle w:val="Default"/>
        <w:jc w:val="center"/>
        <w:rPr>
          <w:sz w:val="20"/>
          <w:szCs w:val="20"/>
        </w:rPr>
      </w:pPr>
      <w:r>
        <w:rPr>
          <w:noProof/>
          <w:lang w:eastAsia="es-BO"/>
        </w:rPr>
        <w:drawing>
          <wp:inline distT="0" distB="0" distL="0" distR="0" wp14:anchorId="4BFD0175" wp14:editId="2D4B5F87">
            <wp:extent cx="5000625" cy="3333750"/>
            <wp:effectExtent l="0" t="0" r="9525" b="0"/>
            <wp:docPr id="3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05940" cy="3337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0345" w:rsidRDefault="009F50DE" w:rsidP="00DB7F34">
      <w:pPr>
        <w:pStyle w:val="Default"/>
        <w:jc w:val="both"/>
        <w:rPr>
          <w:b/>
          <w:bCs/>
        </w:rPr>
      </w:pPr>
      <w:r>
        <w:rPr>
          <w:b/>
          <w:bCs/>
        </w:rPr>
        <w:lastRenderedPageBreak/>
        <w:t>3</w:t>
      </w:r>
      <w:r w:rsidR="00D74052" w:rsidRPr="00D74052">
        <w:rPr>
          <w:b/>
          <w:bCs/>
        </w:rPr>
        <w:t>. CARACTERÍSTICAS</w:t>
      </w:r>
      <w:r w:rsidR="003B3E01" w:rsidRPr="00D74052">
        <w:rPr>
          <w:b/>
          <w:bCs/>
        </w:rPr>
        <w:t xml:space="preserve"> GENERALES</w:t>
      </w:r>
    </w:p>
    <w:p w:rsidR="0038001D" w:rsidRDefault="0038001D" w:rsidP="00DB7F34">
      <w:pPr>
        <w:pStyle w:val="Default"/>
        <w:jc w:val="both"/>
        <w:rPr>
          <w:b/>
          <w:bCs/>
        </w:rPr>
      </w:pPr>
    </w:p>
    <w:p w:rsidR="0097139D" w:rsidRPr="00483F6F" w:rsidRDefault="0097139D" w:rsidP="00DB7F34">
      <w:pPr>
        <w:pStyle w:val="Default"/>
        <w:numPr>
          <w:ilvl w:val="0"/>
          <w:numId w:val="19"/>
        </w:numPr>
        <w:jc w:val="both"/>
        <w:rPr>
          <w:bCs/>
          <w:sz w:val="20"/>
          <w:szCs w:val="20"/>
        </w:rPr>
      </w:pPr>
      <w:r w:rsidRPr="00483F6F">
        <w:rPr>
          <w:bCs/>
          <w:sz w:val="20"/>
          <w:szCs w:val="20"/>
        </w:rPr>
        <w:t>La empresa adjudicada</w:t>
      </w:r>
      <w:r>
        <w:rPr>
          <w:bCs/>
          <w:sz w:val="20"/>
          <w:szCs w:val="20"/>
        </w:rPr>
        <w:t>,</w:t>
      </w:r>
      <w:r w:rsidRPr="00483F6F">
        <w:rPr>
          <w:bCs/>
          <w:sz w:val="20"/>
          <w:szCs w:val="20"/>
        </w:rPr>
        <w:t xml:space="preserve"> pr</w:t>
      </w:r>
      <w:r>
        <w:rPr>
          <w:bCs/>
          <w:sz w:val="20"/>
          <w:szCs w:val="20"/>
        </w:rPr>
        <w:t>oporcionará los envases y etiquetas para la toma</w:t>
      </w:r>
      <w:r w:rsidRPr="00483F6F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de </w:t>
      </w:r>
      <w:r w:rsidRPr="00483F6F">
        <w:rPr>
          <w:bCs/>
          <w:sz w:val="20"/>
          <w:szCs w:val="20"/>
        </w:rPr>
        <w:t>muestras</w:t>
      </w:r>
      <w:r>
        <w:rPr>
          <w:bCs/>
          <w:sz w:val="20"/>
          <w:szCs w:val="20"/>
        </w:rPr>
        <w:t>, las veces que sea necesario</w:t>
      </w:r>
      <w:r w:rsidRPr="00483F6F">
        <w:rPr>
          <w:bCs/>
          <w:sz w:val="20"/>
          <w:szCs w:val="20"/>
        </w:rPr>
        <w:t>.</w:t>
      </w:r>
    </w:p>
    <w:p w:rsidR="00BC653A" w:rsidRPr="00483F6F" w:rsidRDefault="00BC653A" w:rsidP="00DB7F34">
      <w:pPr>
        <w:pStyle w:val="Default"/>
        <w:numPr>
          <w:ilvl w:val="0"/>
          <w:numId w:val="19"/>
        </w:numPr>
        <w:jc w:val="both"/>
        <w:rPr>
          <w:bCs/>
          <w:sz w:val="20"/>
          <w:szCs w:val="20"/>
        </w:rPr>
      </w:pPr>
      <w:r w:rsidRPr="00483F6F">
        <w:rPr>
          <w:bCs/>
          <w:sz w:val="20"/>
          <w:szCs w:val="20"/>
        </w:rPr>
        <w:t xml:space="preserve">La cantidad </w:t>
      </w:r>
      <w:r w:rsidR="009955C8" w:rsidRPr="00483F6F">
        <w:rPr>
          <w:bCs/>
          <w:sz w:val="20"/>
          <w:szCs w:val="20"/>
        </w:rPr>
        <w:t>de lubricante</w:t>
      </w:r>
      <w:r w:rsidRPr="00483F6F">
        <w:rPr>
          <w:bCs/>
          <w:sz w:val="20"/>
          <w:szCs w:val="20"/>
        </w:rPr>
        <w:t xml:space="preserve"> </w:t>
      </w:r>
      <w:r w:rsidR="00F10EDA">
        <w:rPr>
          <w:bCs/>
          <w:sz w:val="20"/>
          <w:szCs w:val="20"/>
        </w:rPr>
        <w:t>requerido</w:t>
      </w:r>
      <w:r w:rsidR="009955C8" w:rsidRPr="00483F6F">
        <w:rPr>
          <w:bCs/>
          <w:sz w:val="20"/>
          <w:szCs w:val="20"/>
        </w:rPr>
        <w:t xml:space="preserve"> por </w:t>
      </w:r>
      <w:r w:rsidRPr="00483F6F">
        <w:rPr>
          <w:bCs/>
          <w:sz w:val="20"/>
          <w:szCs w:val="20"/>
        </w:rPr>
        <w:t>la empresa que se adjudique el servicio</w:t>
      </w:r>
      <w:r w:rsidR="009955C8" w:rsidRPr="00483F6F">
        <w:rPr>
          <w:bCs/>
          <w:sz w:val="20"/>
          <w:szCs w:val="20"/>
        </w:rPr>
        <w:t>,</w:t>
      </w:r>
      <w:r w:rsidRPr="00483F6F">
        <w:rPr>
          <w:bCs/>
          <w:sz w:val="20"/>
          <w:szCs w:val="20"/>
        </w:rPr>
        <w:t xml:space="preserve"> </w:t>
      </w:r>
      <w:r w:rsidR="00392579" w:rsidRPr="00483F6F">
        <w:rPr>
          <w:bCs/>
          <w:sz w:val="20"/>
          <w:szCs w:val="20"/>
        </w:rPr>
        <w:t xml:space="preserve">debe estar </w:t>
      </w:r>
      <w:r w:rsidR="00483F6F" w:rsidRPr="00483F6F">
        <w:rPr>
          <w:bCs/>
          <w:sz w:val="20"/>
          <w:szCs w:val="20"/>
        </w:rPr>
        <w:t>especificada en la propuesta</w:t>
      </w:r>
      <w:r w:rsidRPr="00483F6F">
        <w:rPr>
          <w:bCs/>
          <w:sz w:val="20"/>
          <w:szCs w:val="20"/>
        </w:rPr>
        <w:t>.</w:t>
      </w:r>
    </w:p>
    <w:p w:rsidR="00BC653A" w:rsidRDefault="00F10EDA" w:rsidP="00DB7F34">
      <w:pPr>
        <w:pStyle w:val="Default"/>
        <w:numPr>
          <w:ilvl w:val="0"/>
          <w:numId w:val="19"/>
        </w:numPr>
        <w:jc w:val="both"/>
        <w:rPr>
          <w:bCs/>
          <w:sz w:val="20"/>
          <w:szCs w:val="20"/>
        </w:rPr>
      </w:pPr>
      <w:r w:rsidRPr="00483F6F">
        <w:rPr>
          <w:bCs/>
          <w:sz w:val="20"/>
          <w:szCs w:val="20"/>
        </w:rPr>
        <w:t>Las tomas de muestras están</w:t>
      </w:r>
      <w:r w:rsidR="00483F6F" w:rsidRPr="00483F6F">
        <w:rPr>
          <w:bCs/>
          <w:sz w:val="20"/>
          <w:szCs w:val="20"/>
        </w:rPr>
        <w:t xml:space="preserve"> a cargo de personal de </w:t>
      </w:r>
      <w:r w:rsidR="00F21BE1">
        <w:rPr>
          <w:bCs/>
          <w:sz w:val="20"/>
          <w:szCs w:val="20"/>
        </w:rPr>
        <w:t>YPFB TRANS</w:t>
      </w:r>
      <w:r w:rsidR="007A65F9">
        <w:rPr>
          <w:bCs/>
          <w:sz w:val="20"/>
          <w:szCs w:val="20"/>
        </w:rPr>
        <w:t>PORTE</w:t>
      </w:r>
      <w:r w:rsidR="00850D52">
        <w:rPr>
          <w:bCs/>
          <w:sz w:val="20"/>
          <w:szCs w:val="20"/>
        </w:rPr>
        <w:t xml:space="preserve"> S.A</w:t>
      </w:r>
      <w:r w:rsidR="00483F6F" w:rsidRPr="00483F6F">
        <w:rPr>
          <w:bCs/>
          <w:sz w:val="20"/>
          <w:szCs w:val="20"/>
        </w:rPr>
        <w:t>.</w:t>
      </w:r>
    </w:p>
    <w:p w:rsidR="0097139D" w:rsidRDefault="0097139D" w:rsidP="00DB7F34">
      <w:pPr>
        <w:pStyle w:val="Default"/>
        <w:numPr>
          <w:ilvl w:val="0"/>
          <w:numId w:val="19"/>
        </w:num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La empresa que se adjudique el servicio, debe demostrar que el laboratorio que realice los análisis está certificado </w:t>
      </w:r>
      <w:r w:rsidRPr="00F10EDA">
        <w:rPr>
          <w:bCs/>
          <w:sz w:val="20"/>
          <w:szCs w:val="20"/>
        </w:rPr>
        <w:t xml:space="preserve">bajo </w:t>
      </w:r>
      <w:r>
        <w:rPr>
          <w:bCs/>
          <w:sz w:val="20"/>
          <w:szCs w:val="20"/>
        </w:rPr>
        <w:t xml:space="preserve">la </w:t>
      </w:r>
      <w:r w:rsidRPr="00F10EDA">
        <w:rPr>
          <w:bCs/>
          <w:sz w:val="20"/>
          <w:szCs w:val="20"/>
        </w:rPr>
        <w:t>norma ISO 17025</w:t>
      </w:r>
      <w:r>
        <w:rPr>
          <w:bCs/>
          <w:sz w:val="20"/>
          <w:szCs w:val="20"/>
        </w:rPr>
        <w:t>.</w:t>
      </w:r>
    </w:p>
    <w:p w:rsidR="00F10EDA" w:rsidRDefault="00F10EDA" w:rsidP="00DB7F34">
      <w:pPr>
        <w:pStyle w:val="Default"/>
        <w:numPr>
          <w:ilvl w:val="0"/>
          <w:numId w:val="19"/>
        </w:num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La empresa adjudicada</w:t>
      </w:r>
      <w:r w:rsidR="00CE2861">
        <w:rPr>
          <w:bCs/>
          <w:sz w:val="20"/>
          <w:szCs w:val="20"/>
        </w:rPr>
        <w:t>,</w:t>
      </w:r>
      <w:r>
        <w:rPr>
          <w:bCs/>
          <w:sz w:val="20"/>
          <w:szCs w:val="20"/>
        </w:rPr>
        <w:t xml:space="preserve"> deberá recoger las muestras de las oficinas de </w:t>
      </w:r>
      <w:r w:rsidR="00F21BE1">
        <w:rPr>
          <w:bCs/>
          <w:sz w:val="20"/>
          <w:szCs w:val="20"/>
        </w:rPr>
        <w:t xml:space="preserve">YPFB </w:t>
      </w:r>
      <w:r w:rsidR="007A65F9">
        <w:rPr>
          <w:bCs/>
          <w:sz w:val="20"/>
          <w:szCs w:val="20"/>
        </w:rPr>
        <w:t>TRANSPORTE</w:t>
      </w:r>
      <w:r w:rsidR="00850D52">
        <w:rPr>
          <w:bCs/>
          <w:sz w:val="20"/>
          <w:szCs w:val="20"/>
        </w:rPr>
        <w:t xml:space="preserve"> S.A</w:t>
      </w:r>
      <w:r w:rsidRPr="00483F6F">
        <w:rPr>
          <w:bCs/>
          <w:sz w:val="20"/>
          <w:szCs w:val="20"/>
        </w:rPr>
        <w:t>.</w:t>
      </w:r>
      <w:r>
        <w:rPr>
          <w:bCs/>
          <w:sz w:val="20"/>
          <w:szCs w:val="20"/>
        </w:rPr>
        <w:t xml:space="preserve">, ubicada en Santa Cruz de la Sierra, Avenida </w:t>
      </w:r>
      <w:r w:rsidR="00763E0A">
        <w:rPr>
          <w:bCs/>
          <w:sz w:val="20"/>
          <w:szCs w:val="20"/>
        </w:rPr>
        <w:t xml:space="preserve">Doble Vía La Guardia, Km </w:t>
      </w:r>
      <w:r w:rsidR="00BB79ED">
        <w:rPr>
          <w:bCs/>
          <w:sz w:val="20"/>
          <w:szCs w:val="20"/>
        </w:rPr>
        <w:t>7</w:t>
      </w:r>
      <w:r w:rsidR="00763E0A">
        <w:rPr>
          <w:bCs/>
          <w:sz w:val="20"/>
          <w:szCs w:val="20"/>
        </w:rPr>
        <w:t xml:space="preserve"> 1/2</w:t>
      </w:r>
      <w:r>
        <w:rPr>
          <w:bCs/>
          <w:sz w:val="20"/>
          <w:szCs w:val="20"/>
        </w:rPr>
        <w:t xml:space="preserve"> S/</w:t>
      </w:r>
      <w:r w:rsidR="00FF5BCB">
        <w:rPr>
          <w:bCs/>
          <w:sz w:val="20"/>
          <w:szCs w:val="20"/>
        </w:rPr>
        <w:t>N, en</w:t>
      </w:r>
      <w:r>
        <w:rPr>
          <w:bCs/>
          <w:sz w:val="20"/>
          <w:szCs w:val="20"/>
        </w:rPr>
        <w:t xml:space="preserve"> un lapso no mayor a</w:t>
      </w:r>
      <w:r w:rsidR="00F21BE1">
        <w:rPr>
          <w:bCs/>
          <w:sz w:val="20"/>
          <w:szCs w:val="20"/>
        </w:rPr>
        <w:t xml:space="preserve"> </w:t>
      </w:r>
      <w:r w:rsidR="007A65F9">
        <w:rPr>
          <w:bCs/>
          <w:sz w:val="20"/>
          <w:szCs w:val="20"/>
        </w:rPr>
        <w:t>2</w:t>
      </w:r>
      <w:r w:rsidR="00F21BE1">
        <w:rPr>
          <w:bCs/>
          <w:sz w:val="20"/>
          <w:szCs w:val="20"/>
        </w:rPr>
        <w:t xml:space="preserve"> d</w:t>
      </w:r>
      <w:r w:rsidR="007A65F9">
        <w:rPr>
          <w:bCs/>
          <w:sz w:val="20"/>
          <w:szCs w:val="20"/>
        </w:rPr>
        <w:t>ías</w:t>
      </w:r>
      <w:r w:rsidR="00F21BE1">
        <w:rPr>
          <w:bCs/>
          <w:sz w:val="20"/>
          <w:szCs w:val="20"/>
        </w:rPr>
        <w:t>, una vez que personal de YPFB TRANS</w:t>
      </w:r>
      <w:r w:rsidR="000E044F">
        <w:rPr>
          <w:bCs/>
          <w:sz w:val="20"/>
          <w:szCs w:val="20"/>
        </w:rPr>
        <w:t>PORTE</w:t>
      </w:r>
      <w:r w:rsidR="00850D52">
        <w:rPr>
          <w:bCs/>
          <w:sz w:val="20"/>
          <w:szCs w:val="20"/>
        </w:rPr>
        <w:t xml:space="preserve"> S.A</w:t>
      </w:r>
      <w:r>
        <w:rPr>
          <w:bCs/>
          <w:sz w:val="20"/>
          <w:szCs w:val="20"/>
        </w:rPr>
        <w:t>. haya realizado la notificación.</w:t>
      </w:r>
    </w:p>
    <w:p w:rsidR="00F10EDA" w:rsidRDefault="00F10EDA" w:rsidP="00DB7F34">
      <w:pPr>
        <w:pStyle w:val="Default"/>
        <w:numPr>
          <w:ilvl w:val="0"/>
          <w:numId w:val="19"/>
        </w:num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Los resultados deben ser entregados con un informe que incluya</w:t>
      </w:r>
      <w:r w:rsidR="006E3944">
        <w:rPr>
          <w:bCs/>
          <w:sz w:val="20"/>
          <w:szCs w:val="20"/>
        </w:rPr>
        <w:t>;</w:t>
      </w:r>
      <w:r>
        <w:rPr>
          <w:bCs/>
          <w:sz w:val="20"/>
          <w:szCs w:val="20"/>
        </w:rPr>
        <w:t xml:space="preserve"> </w:t>
      </w:r>
      <w:r w:rsidR="006E3944">
        <w:rPr>
          <w:bCs/>
          <w:sz w:val="20"/>
          <w:szCs w:val="20"/>
        </w:rPr>
        <w:t>D</w:t>
      </w:r>
      <w:r w:rsidR="00FF5BCB">
        <w:rPr>
          <w:bCs/>
          <w:sz w:val="20"/>
          <w:szCs w:val="20"/>
        </w:rPr>
        <w:t xml:space="preserve">iagnóstico, </w:t>
      </w:r>
      <w:r w:rsidR="00763E0A">
        <w:rPr>
          <w:bCs/>
          <w:sz w:val="20"/>
          <w:szCs w:val="20"/>
        </w:rPr>
        <w:t>i</w:t>
      </w:r>
      <w:r w:rsidR="00FF5BCB">
        <w:rPr>
          <w:bCs/>
          <w:sz w:val="20"/>
          <w:szCs w:val="20"/>
        </w:rPr>
        <w:t xml:space="preserve">nterpretación </w:t>
      </w:r>
      <w:r w:rsidR="006E3944">
        <w:rPr>
          <w:bCs/>
          <w:sz w:val="20"/>
          <w:szCs w:val="20"/>
        </w:rPr>
        <w:t xml:space="preserve">y </w:t>
      </w:r>
      <w:r w:rsidR="00763E0A">
        <w:rPr>
          <w:bCs/>
          <w:sz w:val="20"/>
          <w:szCs w:val="20"/>
        </w:rPr>
        <w:t>r</w:t>
      </w:r>
      <w:r w:rsidRPr="00F10EDA">
        <w:rPr>
          <w:bCs/>
          <w:sz w:val="20"/>
          <w:szCs w:val="20"/>
        </w:rPr>
        <w:t>ecomendaciones</w:t>
      </w:r>
      <w:r w:rsidR="00FE7CC1">
        <w:rPr>
          <w:bCs/>
          <w:sz w:val="20"/>
          <w:szCs w:val="20"/>
        </w:rPr>
        <w:t xml:space="preserve"> de parámetros fuera de rango</w:t>
      </w:r>
      <w:r w:rsidR="00763E0A">
        <w:rPr>
          <w:bCs/>
          <w:sz w:val="20"/>
          <w:szCs w:val="20"/>
        </w:rPr>
        <w:t>,</w:t>
      </w:r>
      <w:r w:rsidRPr="00F10EDA">
        <w:rPr>
          <w:bCs/>
          <w:sz w:val="20"/>
          <w:szCs w:val="20"/>
        </w:rPr>
        <w:t xml:space="preserve"> de cada muestra </w:t>
      </w:r>
      <w:r w:rsidR="00FF5BCB">
        <w:rPr>
          <w:bCs/>
          <w:sz w:val="20"/>
          <w:szCs w:val="20"/>
        </w:rPr>
        <w:t xml:space="preserve">analizada por personal certificado </w:t>
      </w:r>
      <w:r w:rsidR="00DD41A4">
        <w:rPr>
          <w:bCs/>
          <w:sz w:val="20"/>
          <w:szCs w:val="20"/>
        </w:rPr>
        <w:t xml:space="preserve">en </w:t>
      </w:r>
      <w:r w:rsidR="000531DD">
        <w:rPr>
          <w:bCs/>
          <w:sz w:val="20"/>
          <w:szCs w:val="20"/>
        </w:rPr>
        <w:t xml:space="preserve">gestión de </w:t>
      </w:r>
      <w:r w:rsidR="00763E0A">
        <w:rPr>
          <w:bCs/>
          <w:sz w:val="20"/>
          <w:szCs w:val="20"/>
        </w:rPr>
        <w:t>lubricación (</w:t>
      </w:r>
      <w:r w:rsidR="00FE7CC1" w:rsidRPr="00FE7CC1">
        <w:rPr>
          <w:b/>
          <w:bCs/>
          <w:i/>
          <w:sz w:val="20"/>
          <w:szCs w:val="20"/>
        </w:rPr>
        <w:t>que tenga</w:t>
      </w:r>
      <w:r w:rsidR="000E044F" w:rsidRPr="00FE7CC1">
        <w:rPr>
          <w:b/>
          <w:bCs/>
          <w:i/>
          <w:sz w:val="20"/>
          <w:szCs w:val="20"/>
        </w:rPr>
        <w:t xml:space="preserve"> residencia</w:t>
      </w:r>
      <w:r w:rsidR="00FE7CC1" w:rsidRPr="00FE7CC1">
        <w:rPr>
          <w:b/>
          <w:bCs/>
          <w:i/>
          <w:sz w:val="20"/>
          <w:szCs w:val="20"/>
        </w:rPr>
        <w:t xml:space="preserve"> y disponibilidad de atención a consultas</w:t>
      </w:r>
      <w:r w:rsidR="000E044F" w:rsidRPr="00FE7CC1">
        <w:rPr>
          <w:b/>
          <w:bCs/>
          <w:i/>
          <w:sz w:val="20"/>
          <w:szCs w:val="20"/>
        </w:rPr>
        <w:t xml:space="preserve"> en </w:t>
      </w:r>
      <w:r w:rsidR="006F37CE">
        <w:rPr>
          <w:b/>
          <w:bCs/>
          <w:i/>
          <w:sz w:val="20"/>
          <w:szCs w:val="20"/>
        </w:rPr>
        <w:t xml:space="preserve">oficinas de YPFB </w:t>
      </w:r>
      <w:r w:rsidR="006F37CE" w:rsidRPr="006F37CE">
        <w:rPr>
          <w:b/>
          <w:bCs/>
          <w:i/>
          <w:sz w:val="20"/>
          <w:szCs w:val="20"/>
        </w:rPr>
        <w:t xml:space="preserve">TRANSPORTE S.A. </w:t>
      </w:r>
      <w:r w:rsidR="006F37CE">
        <w:rPr>
          <w:b/>
          <w:bCs/>
          <w:i/>
          <w:sz w:val="20"/>
          <w:szCs w:val="20"/>
        </w:rPr>
        <w:t xml:space="preserve"> </w:t>
      </w:r>
      <w:r w:rsidR="00FE7CC1" w:rsidRPr="00FE7CC1">
        <w:rPr>
          <w:b/>
          <w:bCs/>
          <w:i/>
          <w:sz w:val="20"/>
          <w:szCs w:val="20"/>
        </w:rPr>
        <w:t>Santa Cruz-</w:t>
      </w:r>
      <w:r w:rsidR="000E044F" w:rsidRPr="00FE7CC1">
        <w:rPr>
          <w:b/>
          <w:bCs/>
          <w:i/>
          <w:sz w:val="20"/>
          <w:szCs w:val="20"/>
        </w:rPr>
        <w:t>Bolivia</w:t>
      </w:r>
      <w:r w:rsidR="00DF4E03">
        <w:rPr>
          <w:bCs/>
          <w:sz w:val="20"/>
          <w:szCs w:val="20"/>
        </w:rPr>
        <w:t>)</w:t>
      </w:r>
      <w:r w:rsidR="00FF5BCB">
        <w:rPr>
          <w:bCs/>
          <w:sz w:val="20"/>
          <w:szCs w:val="20"/>
        </w:rPr>
        <w:t>.</w:t>
      </w:r>
    </w:p>
    <w:p w:rsidR="006F37CE" w:rsidRDefault="006F37CE" w:rsidP="00DB7F34">
      <w:pPr>
        <w:pStyle w:val="Default"/>
        <w:ind w:left="720"/>
        <w:jc w:val="both"/>
        <w:rPr>
          <w:bCs/>
          <w:sz w:val="20"/>
          <w:szCs w:val="20"/>
        </w:rPr>
      </w:pPr>
    </w:p>
    <w:p w:rsidR="00370345" w:rsidRDefault="009F50DE" w:rsidP="00DB7F34">
      <w:pPr>
        <w:pStyle w:val="Default"/>
        <w:jc w:val="both"/>
        <w:rPr>
          <w:b/>
          <w:bCs/>
        </w:rPr>
      </w:pPr>
      <w:r>
        <w:rPr>
          <w:b/>
          <w:bCs/>
        </w:rPr>
        <w:t>4</w:t>
      </w:r>
      <w:r w:rsidR="00370345" w:rsidRPr="00D74052">
        <w:rPr>
          <w:b/>
          <w:bCs/>
        </w:rPr>
        <w:t>. TIEMPO DE ENTREGA DE SERVICIO</w:t>
      </w:r>
    </w:p>
    <w:p w:rsidR="0038001D" w:rsidRDefault="0038001D" w:rsidP="00DB7F34">
      <w:pPr>
        <w:pStyle w:val="Default"/>
        <w:jc w:val="both"/>
        <w:rPr>
          <w:b/>
          <w:bCs/>
        </w:rPr>
      </w:pPr>
    </w:p>
    <w:p w:rsidR="00CD23CE" w:rsidRPr="00755217" w:rsidRDefault="003D2E26" w:rsidP="00DB7F34">
      <w:pPr>
        <w:pStyle w:val="Default"/>
        <w:jc w:val="both"/>
        <w:rPr>
          <w:bCs/>
          <w:sz w:val="20"/>
          <w:szCs w:val="20"/>
        </w:rPr>
      </w:pPr>
      <w:r w:rsidRPr="00755217">
        <w:rPr>
          <w:bCs/>
          <w:sz w:val="20"/>
          <w:szCs w:val="20"/>
        </w:rPr>
        <w:t xml:space="preserve">Las fechas </w:t>
      </w:r>
      <w:r w:rsidR="000F5F82" w:rsidRPr="00755217">
        <w:rPr>
          <w:bCs/>
          <w:sz w:val="20"/>
          <w:szCs w:val="20"/>
        </w:rPr>
        <w:t>aproximadas</w:t>
      </w:r>
      <w:r w:rsidRPr="00755217">
        <w:rPr>
          <w:bCs/>
          <w:sz w:val="20"/>
          <w:szCs w:val="20"/>
        </w:rPr>
        <w:t xml:space="preserve"> para la </w:t>
      </w:r>
      <w:r w:rsidR="00EE69A9" w:rsidRPr="00755217">
        <w:rPr>
          <w:bCs/>
          <w:sz w:val="20"/>
          <w:szCs w:val="20"/>
        </w:rPr>
        <w:t>ejecución de éste servicio</w:t>
      </w:r>
      <w:r w:rsidR="000F5F82" w:rsidRPr="00755217">
        <w:rPr>
          <w:bCs/>
          <w:sz w:val="20"/>
          <w:szCs w:val="20"/>
        </w:rPr>
        <w:t>,</w:t>
      </w:r>
      <w:r w:rsidR="00EE69A9" w:rsidRPr="00755217">
        <w:rPr>
          <w:bCs/>
          <w:sz w:val="20"/>
          <w:szCs w:val="20"/>
        </w:rPr>
        <w:t xml:space="preserve"> se</w:t>
      </w:r>
      <w:r w:rsidR="00FC7C17" w:rsidRPr="00755217">
        <w:rPr>
          <w:bCs/>
          <w:sz w:val="20"/>
          <w:szCs w:val="20"/>
        </w:rPr>
        <w:t>r</w:t>
      </w:r>
      <w:r w:rsidR="00EE69A9" w:rsidRPr="00755217">
        <w:rPr>
          <w:bCs/>
          <w:sz w:val="20"/>
          <w:szCs w:val="20"/>
        </w:rPr>
        <w:t>á</w:t>
      </w:r>
      <w:r w:rsidR="00D74052" w:rsidRPr="00755217">
        <w:rPr>
          <w:bCs/>
          <w:sz w:val="20"/>
          <w:szCs w:val="20"/>
        </w:rPr>
        <w:t>n coordinadas</w:t>
      </w:r>
      <w:r w:rsidRPr="00755217">
        <w:rPr>
          <w:bCs/>
          <w:sz w:val="20"/>
          <w:szCs w:val="20"/>
        </w:rPr>
        <w:t xml:space="preserve"> con el </w:t>
      </w:r>
      <w:r w:rsidR="00724E8B" w:rsidRPr="00755217">
        <w:rPr>
          <w:bCs/>
          <w:sz w:val="20"/>
          <w:szCs w:val="20"/>
        </w:rPr>
        <w:t xml:space="preserve">contratista </w:t>
      </w:r>
      <w:r w:rsidRPr="00755217">
        <w:rPr>
          <w:bCs/>
          <w:sz w:val="20"/>
          <w:szCs w:val="20"/>
        </w:rPr>
        <w:t>adjudicado</w:t>
      </w:r>
      <w:r w:rsidR="00C55990" w:rsidRPr="00755217">
        <w:rPr>
          <w:bCs/>
          <w:sz w:val="20"/>
          <w:szCs w:val="20"/>
        </w:rPr>
        <w:t>,</w:t>
      </w:r>
      <w:r w:rsidR="00740AF3" w:rsidRPr="00755217">
        <w:rPr>
          <w:bCs/>
          <w:sz w:val="20"/>
          <w:szCs w:val="20"/>
        </w:rPr>
        <w:t xml:space="preserve"> previ</w:t>
      </w:r>
      <w:r w:rsidR="000F5F82" w:rsidRPr="00755217">
        <w:rPr>
          <w:bCs/>
          <w:sz w:val="20"/>
          <w:szCs w:val="20"/>
        </w:rPr>
        <w:t>o envío de la</w:t>
      </w:r>
      <w:r w:rsidR="00740AF3" w:rsidRPr="00755217">
        <w:rPr>
          <w:bCs/>
          <w:sz w:val="20"/>
          <w:szCs w:val="20"/>
        </w:rPr>
        <w:t xml:space="preserve"> orden de proceder</w:t>
      </w:r>
      <w:r w:rsidR="00EE69A9" w:rsidRPr="00755217">
        <w:rPr>
          <w:bCs/>
          <w:sz w:val="20"/>
          <w:szCs w:val="20"/>
        </w:rPr>
        <w:t>.</w:t>
      </w:r>
      <w:r w:rsidR="00BC653A" w:rsidRPr="00755217">
        <w:rPr>
          <w:bCs/>
          <w:sz w:val="20"/>
          <w:szCs w:val="20"/>
        </w:rPr>
        <w:t xml:space="preserve"> </w:t>
      </w:r>
      <w:r w:rsidR="00CD23CE" w:rsidRPr="00755217">
        <w:rPr>
          <w:bCs/>
          <w:sz w:val="20"/>
          <w:szCs w:val="20"/>
        </w:rPr>
        <w:t xml:space="preserve">Los plazos </w:t>
      </w:r>
      <w:r w:rsidR="00BF4E1F" w:rsidRPr="00755217">
        <w:rPr>
          <w:bCs/>
          <w:sz w:val="20"/>
          <w:szCs w:val="20"/>
        </w:rPr>
        <w:t>deben</w:t>
      </w:r>
      <w:r w:rsidR="00CD23CE" w:rsidRPr="00755217">
        <w:rPr>
          <w:bCs/>
          <w:sz w:val="20"/>
          <w:szCs w:val="20"/>
        </w:rPr>
        <w:t xml:space="preserve"> responder al siguiente detalle:</w:t>
      </w:r>
    </w:p>
    <w:p w:rsidR="00C55990" w:rsidRPr="00755217" w:rsidRDefault="00C55990" w:rsidP="00DB7F34">
      <w:pPr>
        <w:pStyle w:val="Default"/>
        <w:jc w:val="both"/>
        <w:rPr>
          <w:bCs/>
          <w:sz w:val="20"/>
          <w:szCs w:val="20"/>
        </w:rPr>
      </w:pPr>
    </w:p>
    <w:p w:rsidR="00CD23CE" w:rsidRPr="00755217" w:rsidRDefault="00BF4E1F" w:rsidP="00DB7F34">
      <w:pPr>
        <w:pStyle w:val="Default"/>
        <w:numPr>
          <w:ilvl w:val="0"/>
          <w:numId w:val="21"/>
        </w:numPr>
        <w:jc w:val="both"/>
        <w:rPr>
          <w:bCs/>
          <w:sz w:val="20"/>
          <w:szCs w:val="20"/>
        </w:rPr>
      </w:pPr>
      <w:r w:rsidRPr="00755217">
        <w:rPr>
          <w:bCs/>
          <w:sz w:val="20"/>
          <w:szCs w:val="20"/>
        </w:rPr>
        <w:t>Provisión de recipientes para la r</w:t>
      </w:r>
      <w:r w:rsidR="00CD23CE" w:rsidRPr="00755217">
        <w:rPr>
          <w:bCs/>
          <w:sz w:val="20"/>
          <w:szCs w:val="20"/>
        </w:rPr>
        <w:t xml:space="preserve">ecolección de muestras: Máximo hasta </w:t>
      </w:r>
      <w:r w:rsidR="00CC2522" w:rsidRPr="00755217">
        <w:rPr>
          <w:bCs/>
          <w:sz w:val="20"/>
          <w:szCs w:val="20"/>
        </w:rPr>
        <w:t>2</w:t>
      </w:r>
      <w:r w:rsidR="00CD23CE" w:rsidRPr="00755217">
        <w:rPr>
          <w:bCs/>
          <w:sz w:val="20"/>
          <w:szCs w:val="20"/>
        </w:rPr>
        <w:t xml:space="preserve"> días calendario, una vez recibida la </w:t>
      </w:r>
      <w:r w:rsidR="00CC2522" w:rsidRPr="00755217">
        <w:rPr>
          <w:b/>
          <w:bCs/>
          <w:sz w:val="20"/>
          <w:szCs w:val="20"/>
        </w:rPr>
        <w:t xml:space="preserve">primera (1ra) </w:t>
      </w:r>
      <w:r w:rsidR="00CD23CE" w:rsidRPr="00755217">
        <w:rPr>
          <w:b/>
          <w:bCs/>
          <w:sz w:val="20"/>
          <w:szCs w:val="20"/>
        </w:rPr>
        <w:t>orden de proceder</w:t>
      </w:r>
      <w:r w:rsidR="00CD23CE" w:rsidRPr="00755217">
        <w:rPr>
          <w:bCs/>
          <w:sz w:val="20"/>
          <w:szCs w:val="20"/>
        </w:rPr>
        <w:t>.</w:t>
      </w:r>
    </w:p>
    <w:p w:rsidR="00BF4E1F" w:rsidRPr="00755217" w:rsidRDefault="00BF4E1F" w:rsidP="00DB7F34">
      <w:pPr>
        <w:pStyle w:val="Default"/>
        <w:numPr>
          <w:ilvl w:val="0"/>
          <w:numId w:val="21"/>
        </w:numPr>
        <w:jc w:val="both"/>
        <w:rPr>
          <w:bCs/>
          <w:sz w:val="20"/>
          <w:szCs w:val="20"/>
        </w:rPr>
      </w:pPr>
      <w:r w:rsidRPr="00755217">
        <w:rPr>
          <w:bCs/>
          <w:sz w:val="20"/>
          <w:szCs w:val="20"/>
        </w:rPr>
        <w:t xml:space="preserve">Recolección de muestras: Máximo </w:t>
      </w:r>
      <w:r w:rsidR="00CC2522" w:rsidRPr="00755217">
        <w:rPr>
          <w:bCs/>
          <w:sz w:val="20"/>
          <w:szCs w:val="20"/>
        </w:rPr>
        <w:t>5</w:t>
      </w:r>
      <w:r w:rsidRPr="00755217">
        <w:rPr>
          <w:bCs/>
          <w:sz w:val="20"/>
          <w:szCs w:val="20"/>
        </w:rPr>
        <w:t xml:space="preserve"> día</w:t>
      </w:r>
      <w:r w:rsidR="007A65F9" w:rsidRPr="00755217">
        <w:rPr>
          <w:bCs/>
          <w:sz w:val="20"/>
          <w:szCs w:val="20"/>
        </w:rPr>
        <w:t>s</w:t>
      </w:r>
      <w:r w:rsidR="00C55990" w:rsidRPr="00755217">
        <w:rPr>
          <w:bCs/>
          <w:sz w:val="20"/>
          <w:szCs w:val="20"/>
        </w:rPr>
        <w:t xml:space="preserve"> calendario.</w:t>
      </w:r>
      <w:r w:rsidR="00CC2522" w:rsidRPr="00755217">
        <w:rPr>
          <w:bCs/>
          <w:sz w:val="20"/>
          <w:szCs w:val="20"/>
        </w:rPr>
        <w:t xml:space="preserve"> </w:t>
      </w:r>
      <w:r w:rsidR="00C55990" w:rsidRPr="00755217">
        <w:rPr>
          <w:bCs/>
          <w:sz w:val="20"/>
          <w:szCs w:val="20"/>
        </w:rPr>
        <w:t>E</w:t>
      </w:r>
      <w:r w:rsidR="00CC2522" w:rsidRPr="00755217">
        <w:rPr>
          <w:bCs/>
          <w:sz w:val="20"/>
          <w:szCs w:val="20"/>
        </w:rPr>
        <w:t xml:space="preserve">sta actividad está a cargo de YPFB Transporte </w:t>
      </w:r>
      <w:r w:rsidR="00C55990" w:rsidRPr="00755217">
        <w:rPr>
          <w:bCs/>
          <w:sz w:val="20"/>
          <w:szCs w:val="20"/>
        </w:rPr>
        <w:t>S.A. y no deberá afectar el servicio del proveedor adjudicado.</w:t>
      </w:r>
    </w:p>
    <w:p w:rsidR="003453C4" w:rsidRPr="00755217" w:rsidRDefault="00CC2522" w:rsidP="00DB7F34">
      <w:pPr>
        <w:pStyle w:val="Default"/>
        <w:numPr>
          <w:ilvl w:val="0"/>
          <w:numId w:val="21"/>
        </w:numPr>
        <w:jc w:val="both"/>
        <w:rPr>
          <w:bCs/>
          <w:sz w:val="20"/>
          <w:szCs w:val="20"/>
        </w:rPr>
      </w:pPr>
      <w:r w:rsidRPr="00755217">
        <w:rPr>
          <w:bCs/>
          <w:sz w:val="20"/>
          <w:szCs w:val="20"/>
        </w:rPr>
        <w:t xml:space="preserve">Entrega </w:t>
      </w:r>
      <w:r w:rsidR="00CD23CE" w:rsidRPr="00755217">
        <w:rPr>
          <w:bCs/>
          <w:sz w:val="20"/>
          <w:szCs w:val="20"/>
        </w:rPr>
        <w:t xml:space="preserve">de </w:t>
      </w:r>
      <w:r w:rsidR="00BC653A" w:rsidRPr="00755217">
        <w:rPr>
          <w:bCs/>
          <w:sz w:val="20"/>
          <w:szCs w:val="20"/>
        </w:rPr>
        <w:t>resultados</w:t>
      </w:r>
      <w:r w:rsidR="00CD23CE" w:rsidRPr="00755217">
        <w:rPr>
          <w:bCs/>
          <w:sz w:val="20"/>
          <w:szCs w:val="20"/>
        </w:rPr>
        <w:t xml:space="preserve">: Máximo hasta </w:t>
      </w:r>
      <w:r w:rsidR="007A65F9" w:rsidRPr="00755217">
        <w:rPr>
          <w:bCs/>
          <w:sz w:val="20"/>
          <w:szCs w:val="20"/>
        </w:rPr>
        <w:t>2</w:t>
      </w:r>
      <w:r w:rsidR="00684AA2" w:rsidRPr="00755217">
        <w:rPr>
          <w:bCs/>
          <w:sz w:val="20"/>
          <w:szCs w:val="20"/>
        </w:rPr>
        <w:t>5</w:t>
      </w:r>
      <w:r w:rsidR="00BC653A" w:rsidRPr="00755217">
        <w:rPr>
          <w:bCs/>
          <w:sz w:val="20"/>
          <w:szCs w:val="20"/>
        </w:rPr>
        <w:t xml:space="preserve"> días calendario</w:t>
      </w:r>
      <w:r w:rsidR="00CD23CE" w:rsidRPr="00755217">
        <w:rPr>
          <w:bCs/>
          <w:sz w:val="20"/>
          <w:szCs w:val="20"/>
        </w:rPr>
        <w:t>,</w:t>
      </w:r>
      <w:r w:rsidR="000F5F82" w:rsidRPr="00755217">
        <w:rPr>
          <w:bCs/>
          <w:sz w:val="20"/>
          <w:szCs w:val="20"/>
        </w:rPr>
        <w:t xml:space="preserve"> </w:t>
      </w:r>
      <w:r w:rsidRPr="00755217">
        <w:rPr>
          <w:bCs/>
          <w:sz w:val="20"/>
          <w:szCs w:val="20"/>
        </w:rPr>
        <w:t xml:space="preserve">una vez recibida </w:t>
      </w:r>
      <w:r w:rsidRPr="00755217">
        <w:rPr>
          <w:b/>
          <w:bCs/>
          <w:sz w:val="20"/>
          <w:szCs w:val="20"/>
        </w:rPr>
        <w:t>la segunda (2da) orden de proceder</w:t>
      </w:r>
      <w:r w:rsidR="00C55990" w:rsidRPr="00755217">
        <w:rPr>
          <w:bCs/>
          <w:sz w:val="20"/>
          <w:szCs w:val="20"/>
        </w:rPr>
        <w:t xml:space="preserve">, cuando YPFBTR cuente con las muestras </w:t>
      </w:r>
      <w:r w:rsidRPr="00755217">
        <w:rPr>
          <w:bCs/>
          <w:sz w:val="20"/>
          <w:szCs w:val="20"/>
        </w:rPr>
        <w:t>tomadas</w:t>
      </w:r>
      <w:r w:rsidR="00BC653A" w:rsidRPr="00755217">
        <w:rPr>
          <w:bCs/>
          <w:sz w:val="20"/>
          <w:szCs w:val="20"/>
        </w:rPr>
        <w:t>.</w:t>
      </w:r>
    </w:p>
    <w:p w:rsidR="0097139D" w:rsidRPr="00BF4E1F" w:rsidRDefault="0097139D" w:rsidP="00DB7F34">
      <w:pPr>
        <w:pStyle w:val="Default"/>
        <w:jc w:val="both"/>
        <w:rPr>
          <w:bCs/>
          <w:sz w:val="20"/>
          <w:szCs w:val="20"/>
        </w:rPr>
      </w:pPr>
    </w:p>
    <w:p w:rsidR="00740AF3" w:rsidRDefault="009F50DE" w:rsidP="00DB7F34">
      <w:pPr>
        <w:pStyle w:val="Default"/>
        <w:jc w:val="both"/>
        <w:rPr>
          <w:b/>
          <w:bCs/>
        </w:rPr>
      </w:pPr>
      <w:r>
        <w:rPr>
          <w:b/>
          <w:bCs/>
        </w:rPr>
        <w:t>5</w:t>
      </w:r>
      <w:r w:rsidR="00740AF3" w:rsidRPr="00D74052">
        <w:rPr>
          <w:b/>
          <w:bCs/>
        </w:rPr>
        <w:t>. FORMA DE PAGO</w:t>
      </w:r>
    </w:p>
    <w:p w:rsidR="0038001D" w:rsidRDefault="0038001D" w:rsidP="00DB7F34">
      <w:pPr>
        <w:pStyle w:val="Default"/>
        <w:jc w:val="both"/>
        <w:rPr>
          <w:b/>
          <w:bCs/>
        </w:rPr>
      </w:pPr>
    </w:p>
    <w:p w:rsidR="00740AF3" w:rsidRDefault="009A443A" w:rsidP="00DB7F34">
      <w:pPr>
        <w:pStyle w:val="Default"/>
        <w:jc w:val="both"/>
        <w:rPr>
          <w:bCs/>
          <w:sz w:val="20"/>
          <w:szCs w:val="20"/>
        </w:rPr>
      </w:pPr>
      <w:r w:rsidRPr="009A443A">
        <w:rPr>
          <w:bCs/>
          <w:sz w:val="20"/>
          <w:szCs w:val="20"/>
        </w:rPr>
        <w:t>De acuerdo a políticas establecidas</w:t>
      </w:r>
      <w:r w:rsidR="00763E0A">
        <w:rPr>
          <w:bCs/>
          <w:sz w:val="20"/>
          <w:szCs w:val="20"/>
        </w:rPr>
        <w:t>,</w:t>
      </w:r>
      <w:r w:rsidRPr="009A443A">
        <w:rPr>
          <w:bCs/>
          <w:sz w:val="20"/>
          <w:szCs w:val="20"/>
        </w:rPr>
        <w:t xml:space="preserve"> </w:t>
      </w:r>
      <w:r w:rsidR="00BB79ED" w:rsidRPr="00BB79ED">
        <w:rPr>
          <w:bCs/>
          <w:sz w:val="20"/>
          <w:szCs w:val="20"/>
        </w:rPr>
        <w:t>el pago será a los 20 días hábiles, posterior a la presentación de la factura – Pago por el Total a la Conclusión</w:t>
      </w:r>
      <w:r w:rsidRPr="009A443A">
        <w:rPr>
          <w:bCs/>
          <w:sz w:val="20"/>
          <w:szCs w:val="20"/>
        </w:rPr>
        <w:t>.</w:t>
      </w:r>
    </w:p>
    <w:p w:rsidR="00CC70CD" w:rsidRPr="00763E0A" w:rsidRDefault="00CC70CD" w:rsidP="00DB7F34">
      <w:pPr>
        <w:pStyle w:val="Default"/>
        <w:jc w:val="both"/>
        <w:rPr>
          <w:rFonts w:ascii="Verdana" w:hAnsi="Verdana"/>
          <w:caps/>
          <w:spacing w:val="3"/>
        </w:rPr>
      </w:pPr>
    </w:p>
    <w:p w:rsidR="00CC70CD" w:rsidRDefault="00CC70CD" w:rsidP="00DB7F34">
      <w:pPr>
        <w:pStyle w:val="Default"/>
        <w:jc w:val="both"/>
        <w:rPr>
          <w:rFonts w:ascii="Verdana" w:hAnsi="Verdana"/>
          <w:caps/>
          <w:spacing w:val="3"/>
          <w:lang w:val="es-ES"/>
        </w:rPr>
      </w:pPr>
    </w:p>
    <w:p w:rsidR="00CC70CD" w:rsidRPr="00755217" w:rsidRDefault="00CC70CD" w:rsidP="00DB7F34">
      <w:pPr>
        <w:pStyle w:val="Default"/>
        <w:jc w:val="center"/>
        <w:rPr>
          <w:rFonts w:ascii="Verdana" w:hAnsi="Verdana"/>
          <w:b/>
          <w:caps/>
          <w:spacing w:val="3"/>
        </w:rPr>
      </w:pPr>
      <w:bookmarkStart w:id="0" w:name="_GoBack"/>
      <w:bookmarkEnd w:id="0"/>
    </w:p>
    <w:p w:rsidR="00CC70CD" w:rsidRPr="00676146" w:rsidRDefault="00CC70CD" w:rsidP="00DB7F34">
      <w:pPr>
        <w:pStyle w:val="Default"/>
        <w:jc w:val="both"/>
        <w:rPr>
          <w:rFonts w:ascii="Verdana" w:hAnsi="Verdana"/>
          <w:caps/>
          <w:spacing w:val="3"/>
          <w:lang w:val="es-ES"/>
        </w:rPr>
      </w:pPr>
    </w:p>
    <w:sectPr w:rsidR="00CC70CD" w:rsidRPr="00676146">
      <w:head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BE7" w:rsidRDefault="00032BE7" w:rsidP="00B11D34">
      <w:pPr>
        <w:spacing w:after="0" w:line="240" w:lineRule="auto"/>
      </w:pPr>
      <w:r>
        <w:separator/>
      </w:r>
    </w:p>
  </w:endnote>
  <w:endnote w:type="continuationSeparator" w:id="0">
    <w:p w:rsidR="00032BE7" w:rsidRDefault="00032BE7" w:rsidP="00B11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BE7" w:rsidRDefault="00032BE7" w:rsidP="00B11D34">
      <w:pPr>
        <w:spacing w:after="0" w:line="240" w:lineRule="auto"/>
      </w:pPr>
      <w:r>
        <w:separator/>
      </w:r>
    </w:p>
  </w:footnote>
  <w:footnote w:type="continuationSeparator" w:id="0">
    <w:p w:rsidR="00032BE7" w:rsidRDefault="00032BE7" w:rsidP="00B11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BE7" w:rsidRDefault="00032BE7">
    <w:pPr>
      <w:pStyle w:val="Encabezado"/>
    </w:pPr>
  </w:p>
  <w:tbl>
    <w:tblPr>
      <w:tblW w:w="0" w:type="auto"/>
      <w:tblBorders>
        <w:top w:val="thinThickSmallGap" w:sz="24" w:space="0" w:color="auto"/>
        <w:left w:val="thinThickSmallGap" w:sz="24" w:space="0" w:color="auto"/>
        <w:bottom w:val="thickThinSmallGap" w:sz="24" w:space="0" w:color="auto"/>
        <w:right w:val="thickThinSmallGap" w:sz="24" w:space="0" w:color="auto"/>
      </w:tblBorders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2721"/>
      <w:gridCol w:w="4967"/>
      <w:gridCol w:w="1642"/>
    </w:tblGrid>
    <w:tr w:rsidR="00032BE7" w:rsidRPr="006C45A7" w:rsidTr="00DD00FC">
      <w:tc>
        <w:tcPr>
          <w:tcW w:w="2721" w:type="dxa"/>
          <w:vMerge w:val="restart"/>
          <w:tcBorders>
            <w:top w:val="single" w:sz="12" w:space="0" w:color="auto"/>
            <w:left w:val="single" w:sz="12" w:space="0" w:color="auto"/>
            <w:right w:val="single" w:sz="8" w:space="0" w:color="auto"/>
          </w:tcBorders>
        </w:tcPr>
        <w:p w:rsidR="00032BE7" w:rsidRPr="006C45A7" w:rsidRDefault="00DD00FC" w:rsidP="005442C7">
          <w:pPr>
            <w:pStyle w:val="Encabezado"/>
            <w:jc w:val="center"/>
            <w:rPr>
              <w:rFonts w:ascii="Verdana" w:hAnsi="Verdana"/>
              <w:sz w:val="24"/>
            </w:rPr>
          </w:pPr>
          <w:r>
            <w:rPr>
              <w:noProof/>
              <w:lang w:val="es-BO" w:eastAsia="es-BO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209146</wp:posOffset>
                </wp:positionH>
                <wp:positionV relativeFrom="paragraph">
                  <wp:posOffset>445539</wp:posOffset>
                </wp:positionV>
                <wp:extent cx="1346674" cy="547254"/>
                <wp:effectExtent l="0" t="0" r="6350" b="5715"/>
                <wp:wrapNone/>
                <wp:docPr id="2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46674" cy="5472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967" w:type="dxa"/>
          <w:tcBorders>
            <w:top w:val="single" w:sz="12" w:space="0" w:color="auto"/>
            <w:left w:val="single" w:sz="8" w:space="0" w:color="auto"/>
            <w:bottom w:val="nil"/>
            <w:right w:val="single" w:sz="8" w:space="0" w:color="auto"/>
          </w:tcBorders>
          <w:vAlign w:val="center"/>
        </w:tcPr>
        <w:p w:rsidR="00032BE7" w:rsidRPr="006C45A7" w:rsidRDefault="00032BE7" w:rsidP="005442C7">
          <w:pPr>
            <w:pStyle w:val="Encabezado"/>
            <w:jc w:val="center"/>
            <w:rPr>
              <w:rFonts w:ascii="Verdana" w:hAnsi="Verdana" w:cs="Arial"/>
              <w:sz w:val="24"/>
            </w:rPr>
          </w:pPr>
        </w:p>
      </w:tc>
      <w:tc>
        <w:tcPr>
          <w:tcW w:w="1642" w:type="dxa"/>
          <w:tcBorders>
            <w:top w:val="single" w:sz="12" w:space="0" w:color="auto"/>
            <w:left w:val="single" w:sz="8" w:space="0" w:color="auto"/>
            <w:bottom w:val="nil"/>
            <w:right w:val="single" w:sz="12" w:space="0" w:color="auto"/>
          </w:tcBorders>
          <w:vAlign w:val="center"/>
        </w:tcPr>
        <w:p w:rsidR="00032BE7" w:rsidRPr="006C45A7" w:rsidRDefault="00032BE7" w:rsidP="005442C7">
          <w:pPr>
            <w:pStyle w:val="Encabezado"/>
            <w:rPr>
              <w:rFonts w:ascii="Verdana" w:hAnsi="Verdana" w:cs="Arial"/>
              <w:sz w:val="24"/>
              <w:lang w:val="es-BO"/>
            </w:rPr>
          </w:pPr>
        </w:p>
      </w:tc>
    </w:tr>
    <w:tr w:rsidR="00032BE7" w:rsidRPr="006C45A7" w:rsidTr="00DD00FC">
      <w:tblPrEx>
        <w:tblCellMar>
          <w:left w:w="115" w:type="dxa"/>
          <w:right w:w="115" w:type="dxa"/>
        </w:tblCellMar>
      </w:tblPrEx>
      <w:trPr>
        <w:cantSplit/>
        <w:trHeight w:val="573"/>
      </w:trPr>
      <w:tc>
        <w:tcPr>
          <w:tcW w:w="2721" w:type="dxa"/>
          <w:vMerge/>
          <w:tcBorders>
            <w:left w:val="single" w:sz="12" w:space="0" w:color="auto"/>
            <w:right w:val="single" w:sz="8" w:space="0" w:color="auto"/>
          </w:tcBorders>
          <w:vAlign w:val="center"/>
        </w:tcPr>
        <w:p w:rsidR="00032BE7" w:rsidRPr="006C45A7" w:rsidRDefault="00032BE7" w:rsidP="005442C7">
          <w:pPr>
            <w:jc w:val="center"/>
            <w:rPr>
              <w:rStyle w:val="Nmerodepgina"/>
              <w:rFonts w:ascii="Verdana" w:hAnsi="Verdana"/>
              <w:sz w:val="24"/>
              <w:szCs w:val="24"/>
            </w:rPr>
          </w:pPr>
        </w:p>
      </w:tc>
      <w:tc>
        <w:tcPr>
          <w:tcW w:w="4967" w:type="dxa"/>
          <w:tcBorders>
            <w:top w:val="nil"/>
            <w:left w:val="single" w:sz="8" w:space="0" w:color="auto"/>
            <w:bottom w:val="nil"/>
            <w:right w:val="single" w:sz="8" w:space="0" w:color="auto"/>
          </w:tcBorders>
          <w:vAlign w:val="center"/>
        </w:tcPr>
        <w:p w:rsidR="00032BE7" w:rsidRPr="006C45A7" w:rsidRDefault="00032BE7" w:rsidP="005442C7">
          <w:pPr>
            <w:pStyle w:val="Encabezado"/>
            <w:rPr>
              <w:rFonts w:ascii="Verdana" w:hAnsi="Verdana" w:cs="Arial"/>
              <w:b/>
              <w:sz w:val="20"/>
              <w:szCs w:val="20"/>
              <w:lang w:val="es-BO"/>
            </w:rPr>
          </w:pPr>
        </w:p>
        <w:p w:rsidR="00032BE7" w:rsidRPr="00DD00FC" w:rsidRDefault="00032BE7" w:rsidP="005442C7">
          <w:pPr>
            <w:pStyle w:val="Encabezado"/>
            <w:jc w:val="center"/>
            <w:rPr>
              <w:rFonts w:ascii="Verdana" w:hAnsi="Verdana" w:cs="Arial"/>
              <w:b/>
              <w:sz w:val="18"/>
              <w:szCs w:val="20"/>
              <w:lang w:val="es-BO"/>
            </w:rPr>
          </w:pPr>
          <w:r w:rsidRPr="00DD00FC">
            <w:rPr>
              <w:rFonts w:ascii="Verdana" w:hAnsi="Verdana" w:cs="Arial"/>
              <w:b/>
              <w:sz w:val="18"/>
              <w:szCs w:val="20"/>
              <w:lang w:val="es-BO"/>
            </w:rPr>
            <w:t>TERMINOS DE REFERENCIA</w:t>
          </w:r>
        </w:p>
        <w:p w:rsidR="00032BE7" w:rsidRPr="006C45A7" w:rsidRDefault="00032BE7" w:rsidP="00084EFA">
          <w:pPr>
            <w:pStyle w:val="Encabezado"/>
            <w:rPr>
              <w:rFonts w:ascii="Verdana" w:hAnsi="Verdana" w:cs="Arial"/>
              <w:b/>
              <w:sz w:val="20"/>
              <w:szCs w:val="20"/>
              <w:lang w:val="es-BO"/>
            </w:rPr>
          </w:pPr>
        </w:p>
      </w:tc>
      <w:tc>
        <w:tcPr>
          <w:tcW w:w="1642" w:type="dxa"/>
          <w:tcBorders>
            <w:top w:val="nil"/>
            <w:left w:val="single" w:sz="8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032BE7" w:rsidRPr="006C45A7" w:rsidRDefault="00032BE7" w:rsidP="009901A9">
          <w:pPr>
            <w:pStyle w:val="Encabezado"/>
            <w:jc w:val="center"/>
            <w:rPr>
              <w:rFonts w:ascii="Verdana" w:hAnsi="Verdana" w:cs="Arial"/>
              <w:b/>
              <w:sz w:val="20"/>
              <w:szCs w:val="20"/>
              <w:lang w:val="pt-BR"/>
            </w:rPr>
          </w:pPr>
        </w:p>
      </w:tc>
    </w:tr>
    <w:tr w:rsidR="00032BE7" w:rsidRPr="006C45A7" w:rsidTr="00DD00FC">
      <w:tblPrEx>
        <w:tblCellMar>
          <w:left w:w="115" w:type="dxa"/>
          <w:right w:w="115" w:type="dxa"/>
        </w:tblCellMar>
      </w:tblPrEx>
      <w:trPr>
        <w:cantSplit/>
        <w:trHeight w:val="44"/>
      </w:trPr>
      <w:tc>
        <w:tcPr>
          <w:tcW w:w="2721" w:type="dxa"/>
          <w:vMerge/>
          <w:tcBorders>
            <w:left w:val="single" w:sz="12" w:space="0" w:color="auto"/>
            <w:right w:val="single" w:sz="8" w:space="0" w:color="auto"/>
          </w:tcBorders>
          <w:vAlign w:val="center"/>
        </w:tcPr>
        <w:p w:rsidR="00032BE7" w:rsidRPr="006C45A7" w:rsidRDefault="00032BE7" w:rsidP="005442C7">
          <w:pPr>
            <w:pStyle w:val="Encabezado"/>
            <w:jc w:val="center"/>
            <w:rPr>
              <w:rFonts w:ascii="Verdana" w:hAnsi="Verdana"/>
              <w:sz w:val="24"/>
              <w:lang w:val="pt-BR"/>
            </w:rPr>
          </w:pPr>
        </w:p>
      </w:tc>
      <w:tc>
        <w:tcPr>
          <w:tcW w:w="4967" w:type="dxa"/>
          <w:tcBorders>
            <w:top w:val="nil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032BE7" w:rsidRPr="006C45A7" w:rsidRDefault="00032BE7" w:rsidP="005442C7">
          <w:pPr>
            <w:pStyle w:val="Encabezado"/>
            <w:jc w:val="center"/>
            <w:rPr>
              <w:rFonts w:ascii="Verdana" w:hAnsi="Verdana" w:cs="Arial"/>
              <w:sz w:val="20"/>
              <w:szCs w:val="20"/>
              <w:lang w:val="pt-BR"/>
            </w:rPr>
          </w:pPr>
        </w:p>
      </w:tc>
      <w:tc>
        <w:tcPr>
          <w:tcW w:w="1642" w:type="dxa"/>
          <w:tcBorders>
            <w:top w:val="single" w:sz="8" w:space="0" w:color="auto"/>
            <w:left w:val="single" w:sz="8" w:space="0" w:color="auto"/>
            <w:bottom w:val="nil"/>
            <w:right w:val="single" w:sz="12" w:space="0" w:color="auto"/>
          </w:tcBorders>
          <w:vAlign w:val="center"/>
        </w:tcPr>
        <w:p w:rsidR="00032BE7" w:rsidRPr="006C45A7" w:rsidRDefault="00032BE7" w:rsidP="005442C7">
          <w:pPr>
            <w:pStyle w:val="Encabezado"/>
            <w:rPr>
              <w:rFonts w:ascii="Verdana" w:hAnsi="Verdana" w:cs="Arial"/>
              <w:sz w:val="20"/>
              <w:szCs w:val="20"/>
              <w:lang w:val="es-BO"/>
            </w:rPr>
          </w:pPr>
          <w:r w:rsidRPr="006C45A7">
            <w:rPr>
              <w:rFonts w:ascii="Verdana" w:hAnsi="Verdana" w:cs="Arial"/>
              <w:sz w:val="20"/>
              <w:szCs w:val="20"/>
              <w:lang w:val="es-BO"/>
            </w:rPr>
            <w:t>Hojas:</w:t>
          </w:r>
        </w:p>
      </w:tc>
    </w:tr>
    <w:tr w:rsidR="00032BE7" w:rsidRPr="006C45A7" w:rsidTr="00712CCD">
      <w:tblPrEx>
        <w:tblCellMar>
          <w:left w:w="115" w:type="dxa"/>
          <w:right w:w="115" w:type="dxa"/>
        </w:tblCellMar>
      </w:tblPrEx>
      <w:trPr>
        <w:cantSplit/>
      </w:trPr>
      <w:tc>
        <w:tcPr>
          <w:tcW w:w="2721" w:type="dxa"/>
          <w:vMerge/>
          <w:tcBorders>
            <w:left w:val="single" w:sz="12" w:space="0" w:color="auto"/>
            <w:right w:val="single" w:sz="8" w:space="0" w:color="auto"/>
          </w:tcBorders>
          <w:vAlign w:val="center"/>
        </w:tcPr>
        <w:p w:rsidR="00032BE7" w:rsidRPr="006C45A7" w:rsidRDefault="00032BE7" w:rsidP="005442C7">
          <w:pPr>
            <w:pStyle w:val="Encabezado"/>
            <w:jc w:val="center"/>
            <w:rPr>
              <w:rFonts w:ascii="Verdana" w:hAnsi="Verdana"/>
              <w:sz w:val="24"/>
              <w:lang w:val="es-BO"/>
            </w:rPr>
          </w:pPr>
        </w:p>
      </w:tc>
      <w:tc>
        <w:tcPr>
          <w:tcW w:w="4967" w:type="dxa"/>
          <w:tcBorders>
            <w:top w:val="single" w:sz="8" w:space="0" w:color="auto"/>
            <w:left w:val="single" w:sz="8" w:space="0" w:color="auto"/>
            <w:bottom w:val="nil"/>
            <w:right w:val="single" w:sz="8" w:space="0" w:color="auto"/>
          </w:tcBorders>
          <w:vAlign w:val="center"/>
        </w:tcPr>
        <w:p w:rsidR="00032BE7" w:rsidRPr="006C45A7" w:rsidRDefault="00032BE7" w:rsidP="00DD00FC">
          <w:pPr>
            <w:pStyle w:val="Encabezado"/>
            <w:jc w:val="left"/>
            <w:rPr>
              <w:rFonts w:ascii="Verdana" w:hAnsi="Verdana" w:cs="Arial"/>
              <w:bCs/>
              <w:sz w:val="20"/>
              <w:szCs w:val="20"/>
              <w:lang w:val="es-ES"/>
            </w:rPr>
          </w:pPr>
          <w:r w:rsidRPr="00DD00FC">
            <w:rPr>
              <w:rFonts w:ascii="Verdana" w:hAnsi="Verdana" w:cs="Arial"/>
              <w:b/>
              <w:bCs/>
              <w:sz w:val="16"/>
              <w:szCs w:val="20"/>
              <w:lang w:val="es-ES"/>
            </w:rPr>
            <w:t xml:space="preserve">PROYECTO: </w:t>
          </w:r>
          <w:r w:rsidR="006E3944" w:rsidRPr="00DD00FC">
            <w:rPr>
              <w:rFonts w:ascii="Verdana" w:hAnsi="Verdana" w:cs="Arial"/>
              <w:b/>
              <w:bCs/>
              <w:sz w:val="16"/>
              <w:szCs w:val="20"/>
              <w:lang w:val="es-ES"/>
            </w:rPr>
            <w:t xml:space="preserve">MTTO POR CONDICIÓN </w:t>
          </w:r>
          <w:proofErr w:type="spellStart"/>
          <w:r w:rsidR="006E3944" w:rsidRPr="00DD00FC">
            <w:rPr>
              <w:rFonts w:ascii="Verdana" w:hAnsi="Verdana" w:cs="Arial"/>
              <w:b/>
              <w:bCs/>
              <w:sz w:val="16"/>
              <w:szCs w:val="20"/>
              <w:lang w:val="es-ES"/>
            </w:rPr>
            <w:t>TC</w:t>
          </w:r>
          <w:r w:rsidR="00DD00FC">
            <w:rPr>
              <w:rFonts w:ascii="Verdana" w:hAnsi="Verdana" w:cs="Arial"/>
              <w:b/>
              <w:bCs/>
              <w:sz w:val="16"/>
              <w:szCs w:val="20"/>
              <w:lang w:val="es-ES"/>
            </w:rPr>
            <w:t>s</w:t>
          </w:r>
          <w:proofErr w:type="spellEnd"/>
          <w:r w:rsidRPr="00DD00FC">
            <w:rPr>
              <w:rFonts w:ascii="Verdana" w:hAnsi="Verdana" w:cs="Arial"/>
              <w:b/>
              <w:bCs/>
              <w:sz w:val="16"/>
              <w:szCs w:val="20"/>
              <w:lang w:val="es-ES"/>
            </w:rPr>
            <w:t xml:space="preserve"> </w:t>
          </w:r>
          <w:proofErr w:type="spellStart"/>
          <w:r w:rsidR="00DD00FC">
            <w:rPr>
              <w:rFonts w:ascii="Verdana" w:hAnsi="Verdana" w:cs="Arial"/>
              <w:b/>
              <w:bCs/>
              <w:sz w:val="16"/>
              <w:szCs w:val="20"/>
              <w:lang w:val="es-ES"/>
            </w:rPr>
            <w:t>YABOG-GIJA</w:t>
          </w:r>
          <w:proofErr w:type="spellEnd"/>
        </w:p>
      </w:tc>
      <w:tc>
        <w:tcPr>
          <w:tcW w:w="1642" w:type="dxa"/>
          <w:tcBorders>
            <w:top w:val="nil"/>
            <w:left w:val="single" w:sz="8" w:space="0" w:color="auto"/>
            <w:bottom w:val="nil"/>
            <w:right w:val="single" w:sz="12" w:space="0" w:color="auto"/>
          </w:tcBorders>
          <w:vAlign w:val="center"/>
        </w:tcPr>
        <w:p w:rsidR="00032BE7" w:rsidRPr="006C45A7" w:rsidRDefault="00032BE7" w:rsidP="005442C7">
          <w:pPr>
            <w:pStyle w:val="Encabezado"/>
            <w:jc w:val="center"/>
            <w:rPr>
              <w:rFonts w:ascii="Verdana" w:hAnsi="Verdana" w:cs="Arial"/>
              <w:b/>
              <w:sz w:val="20"/>
              <w:szCs w:val="20"/>
              <w:lang w:val="es-ES"/>
            </w:rPr>
          </w:pPr>
        </w:p>
      </w:tc>
    </w:tr>
    <w:tr w:rsidR="00032BE7" w:rsidRPr="006C45A7" w:rsidTr="00DD00FC">
      <w:tblPrEx>
        <w:tblCellMar>
          <w:left w:w="115" w:type="dxa"/>
          <w:right w:w="115" w:type="dxa"/>
        </w:tblCellMar>
      </w:tblPrEx>
      <w:trPr>
        <w:cantSplit/>
        <w:trHeight w:val="193"/>
      </w:trPr>
      <w:tc>
        <w:tcPr>
          <w:tcW w:w="2721" w:type="dxa"/>
          <w:vMerge/>
          <w:tcBorders>
            <w:left w:val="single" w:sz="12" w:space="0" w:color="auto"/>
            <w:right w:val="single" w:sz="8" w:space="0" w:color="auto"/>
          </w:tcBorders>
          <w:vAlign w:val="center"/>
        </w:tcPr>
        <w:p w:rsidR="00032BE7" w:rsidRPr="006C45A7" w:rsidRDefault="00032BE7" w:rsidP="005442C7">
          <w:pPr>
            <w:pStyle w:val="Encabezado"/>
            <w:jc w:val="center"/>
            <w:rPr>
              <w:rFonts w:ascii="Verdana" w:hAnsi="Verdana"/>
              <w:sz w:val="24"/>
              <w:lang w:val="es-ES"/>
            </w:rPr>
          </w:pPr>
        </w:p>
      </w:tc>
      <w:tc>
        <w:tcPr>
          <w:tcW w:w="4967" w:type="dxa"/>
          <w:tcBorders>
            <w:top w:val="nil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032BE7" w:rsidRPr="006E3944" w:rsidRDefault="00032BE7" w:rsidP="006E3944">
          <w:pPr>
            <w:pStyle w:val="Default"/>
            <w:spacing w:line="276" w:lineRule="auto"/>
            <w:rPr>
              <w:rFonts w:ascii="Verdana" w:hAnsi="Verdana"/>
              <w:i/>
              <w:sz w:val="20"/>
              <w:szCs w:val="20"/>
              <w:lang w:val="es-ES"/>
            </w:rPr>
          </w:pPr>
        </w:p>
      </w:tc>
      <w:tc>
        <w:tcPr>
          <w:tcW w:w="1642" w:type="dxa"/>
          <w:tcBorders>
            <w:top w:val="nil"/>
            <w:left w:val="single" w:sz="8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032BE7" w:rsidRPr="006C45A7" w:rsidRDefault="00032BE7" w:rsidP="005442C7">
          <w:pPr>
            <w:pStyle w:val="Encabezado"/>
            <w:rPr>
              <w:rFonts w:ascii="Verdana" w:hAnsi="Verdana" w:cs="Arial"/>
              <w:sz w:val="20"/>
              <w:szCs w:val="20"/>
              <w:lang w:val="es-ES"/>
            </w:rPr>
          </w:pPr>
        </w:p>
      </w:tc>
    </w:tr>
    <w:tr w:rsidR="00032BE7" w:rsidRPr="006C45A7" w:rsidTr="00DD00FC">
      <w:tblPrEx>
        <w:tblCellMar>
          <w:left w:w="115" w:type="dxa"/>
          <w:right w:w="115" w:type="dxa"/>
        </w:tblCellMar>
      </w:tblPrEx>
      <w:trPr>
        <w:cantSplit/>
        <w:trHeight w:val="319"/>
      </w:trPr>
      <w:tc>
        <w:tcPr>
          <w:tcW w:w="2721" w:type="dxa"/>
          <w:vMerge/>
          <w:tcBorders>
            <w:left w:val="single" w:sz="12" w:space="0" w:color="auto"/>
            <w:bottom w:val="single" w:sz="12" w:space="0" w:color="auto"/>
            <w:right w:val="single" w:sz="8" w:space="0" w:color="auto"/>
          </w:tcBorders>
        </w:tcPr>
        <w:p w:rsidR="00032BE7" w:rsidRPr="006C45A7" w:rsidRDefault="00032BE7" w:rsidP="005442C7">
          <w:pPr>
            <w:pStyle w:val="Encabezado"/>
            <w:rPr>
              <w:rFonts w:ascii="Verdana" w:hAnsi="Verdana"/>
              <w:sz w:val="24"/>
              <w:lang w:val="es-ES"/>
            </w:rPr>
          </w:pPr>
        </w:p>
      </w:tc>
      <w:tc>
        <w:tcPr>
          <w:tcW w:w="6609" w:type="dxa"/>
          <w:gridSpan w:val="2"/>
          <w:tcBorders>
            <w:top w:val="single" w:sz="8" w:space="0" w:color="auto"/>
            <w:left w:val="single" w:sz="8" w:space="0" w:color="auto"/>
            <w:bottom w:val="single" w:sz="12" w:space="0" w:color="auto"/>
            <w:right w:val="single" w:sz="12" w:space="0" w:color="auto"/>
          </w:tcBorders>
        </w:tcPr>
        <w:p w:rsidR="00032BE7" w:rsidRPr="00DD00FC" w:rsidRDefault="00032BE7" w:rsidP="00DD00FC">
          <w:pPr>
            <w:pStyle w:val="Encabezado"/>
            <w:jc w:val="left"/>
            <w:rPr>
              <w:rFonts w:ascii="Verdana" w:hAnsi="Verdana" w:cs="Arial"/>
              <w:sz w:val="18"/>
              <w:szCs w:val="20"/>
              <w:lang w:val="es-ES"/>
            </w:rPr>
          </w:pPr>
          <w:r w:rsidRPr="00DD00FC">
            <w:rPr>
              <w:rFonts w:ascii="Verdana" w:hAnsi="Verdana" w:cs="Arial"/>
              <w:b/>
              <w:sz w:val="18"/>
              <w:szCs w:val="20"/>
              <w:lang w:val="es-ES"/>
            </w:rPr>
            <w:t>TITULO:</w:t>
          </w:r>
          <w:r w:rsidRPr="00DD00FC">
            <w:rPr>
              <w:rFonts w:ascii="Verdana" w:hAnsi="Verdana" w:cs="Arial"/>
              <w:sz w:val="18"/>
              <w:szCs w:val="20"/>
              <w:lang w:val="es-ES"/>
            </w:rPr>
            <w:t xml:space="preserve"> </w:t>
          </w:r>
          <w:r w:rsidR="001C5635" w:rsidRPr="00DD00FC">
            <w:rPr>
              <w:rFonts w:ascii="Verdana" w:hAnsi="Verdana" w:cs="Arial"/>
              <w:sz w:val="18"/>
              <w:szCs w:val="20"/>
              <w:lang w:val="es-ES"/>
            </w:rPr>
            <w:t xml:space="preserve">ANÁLISIS DE ACEITE </w:t>
          </w:r>
          <w:r w:rsidR="00DD00FC" w:rsidRPr="00DD00FC">
            <w:rPr>
              <w:rFonts w:ascii="Verdana" w:hAnsi="Verdana" w:cs="Arial"/>
              <w:sz w:val="18"/>
              <w:szCs w:val="20"/>
              <w:lang w:val="es-ES"/>
            </w:rPr>
            <w:t xml:space="preserve">NIVEL I y II </w:t>
          </w:r>
        </w:p>
      </w:tc>
    </w:tr>
  </w:tbl>
  <w:p w:rsidR="00032BE7" w:rsidRPr="009901A9" w:rsidRDefault="00032BE7">
    <w:pPr>
      <w:pStyle w:val="Encabezado"/>
      <w:rPr>
        <w:lang w:val="es-BO"/>
      </w:rPr>
    </w:pPr>
  </w:p>
  <w:p w:rsidR="00032BE7" w:rsidRPr="00B11D34" w:rsidRDefault="00032BE7">
    <w:pPr>
      <w:pStyle w:val="Encabezado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BCF3"/>
    <w:multiLevelType w:val="singleLevel"/>
    <w:tmpl w:val="5A4CAD3A"/>
    <w:lvl w:ilvl="0">
      <w:start w:val="1"/>
      <w:numFmt w:val="lowerLetter"/>
      <w:lvlText w:val="%1)"/>
      <w:lvlJc w:val="left"/>
      <w:pPr>
        <w:tabs>
          <w:tab w:val="num" w:pos="214"/>
        </w:tabs>
        <w:ind w:left="1438" w:firstLine="72"/>
      </w:pPr>
      <w:rPr>
        <w:rFonts w:ascii="Arial" w:hAnsi="Arial" w:cs="Arial" w:hint="default"/>
        <w:snapToGrid/>
        <w:spacing w:val="-12"/>
        <w:w w:val="115"/>
        <w:sz w:val="18"/>
        <w:szCs w:val="18"/>
      </w:rPr>
    </w:lvl>
  </w:abstractNum>
  <w:abstractNum w:abstractNumId="1" w15:restartNumberingAfterBreak="0">
    <w:nsid w:val="021916D8"/>
    <w:multiLevelType w:val="singleLevel"/>
    <w:tmpl w:val="BA8AD7F6"/>
    <w:lvl w:ilvl="0">
      <w:start w:val="3"/>
      <w:numFmt w:val="lowerLetter"/>
      <w:lvlText w:val="%1)"/>
      <w:lvlJc w:val="left"/>
      <w:pPr>
        <w:tabs>
          <w:tab w:val="num" w:pos="122"/>
        </w:tabs>
        <w:ind w:left="1346" w:firstLine="72"/>
      </w:pPr>
      <w:rPr>
        <w:rFonts w:ascii="Arial" w:hAnsi="Arial" w:cs="Arial" w:hint="default"/>
        <w:snapToGrid/>
        <w:spacing w:val="17"/>
        <w:sz w:val="18"/>
        <w:szCs w:val="18"/>
      </w:rPr>
    </w:lvl>
  </w:abstractNum>
  <w:abstractNum w:abstractNumId="2" w15:restartNumberingAfterBreak="0">
    <w:nsid w:val="0CB22C5C"/>
    <w:multiLevelType w:val="hybridMultilevel"/>
    <w:tmpl w:val="1966CE02"/>
    <w:lvl w:ilvl="0" w:tplc="4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52483"/>
    <w:multiLevelType w:val="hybridMultilevel"/>
    <w:tmpl w:val="B8E25232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A70D2"/>
    <w:multiLevelType w:val="hybridMultilevel"/>
    <w:tmpl w:val="8E524CF2"/>
    <w:lvl w:ilvl="0" w:tplc="40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90814"/>
    <w:multiLevelType w:val="hybridMultilevel"/>
    <w:tmpl w:val="14E613D4"/>
    <w:lvl w:ilvl="0" w:tplc="BD7AA05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F5A90"/>
    <w:multiLevelType w:val="multilevel"/>
    <w:tmpl w:val="2C9E0F8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AB8380E"/>
    <w:multiLevelType w:val="hybridMultilevel"/>
    <w:tmpl w:val="65AAAAF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61EF0"/>
    <w:multiLevelType w:val="hybridMultilevel"/>
    <w:tmpl w:val="544444F0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DC3D3B"/>
    <w:multiLevelType w:val="hybridMultilevel"/>
    <w:tmpl w:val="ECFC373A"/>
    <w:lvl w:ilvl="0" w:tplc="4D5EA87A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DE3F7D"/>
    <w:multiLevelType w:val="hybridMultilevel"/>
    <w:tmpl w:val="CB96D636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7A5223"/>
    <w:multiLevelType w:val="hybridMultilevel"/>
    <w:tmpl w:val="A2287CF2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02384"/>
    <w:multiLevelType w:val="hybridMultilevel"/>
    <w:tmpl w:val="9976CB5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342A1B"/>
    <w:multiLevelType w:val="hybridMultilevel"/>
    <w:tmpl w:val="2CD67B0C"/>
    <w:lvl w:ilvl="0" w:tplc="1AD233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800" w:hanging="360"/>
      </w:pPr>
    </w:lvl>
    <w:lvl w:ilvl="2" w:tplc="400A001B" w:tentative="1">
      <w:start w:val="1"/>
      <w:numFmt w:val="lowerRoman"/>
      <w:lvlText w:val="%3."/>
      <w:lvlJc w:val="right"/>
      <w:pPr>
        <w:ind w:left="2520" w:hanging="180"/>
      </w:pPr>
    </w:lvl>
    <w:lvl w:ilvl="3" w:tplc="400A000F" w:tentative="1">
      <w:start w:val="1"/>
      <w:numFmt w:val="decimal"/>
      <w:lvlText w:val="%4."/>
      <w:lvlJc w:val="left"/>
      <w:pPr>
        <w:ind w:left="3240" w:hanging="360"/>
      </w:pPr>
    </w:lvl>
    <w:lvl w:ilvl="4" w:tplc="400A0019" w:tentative="1">
      <w:start w:val="1"/>
      <w:numFmt w:val="lowerLetter"/>
      <w:lvlText w:val="%5."/>
      <w:lvlJc w:val="left"/>
      <w:pPr>
        <w:ind w:left="3960" w:hanging="360"/>
      </w:pPr>
    </w:lvl>
    <w:lvl w:ilvl="5" w:tplc="400A001B" w:tentative="1">
      <w:start w:val="1"/>
      <w:numFmt w:val="lowerRoman"/>
      <w:lvlText w:val="%6."/>
      <w:lvlJc w:val="right"/>
      <w:pPr>
        <w:ind w:left="4680" w:hanging="180"/>
      </w:pPr>
    </w:lvl>
    <w:lvl w:ilvl="6" w:tplc="400A000F" w:tentative="1">
      <w:start w:val="1"/>
      <w:numFmt w:val="decimal"/>
      <w:lvlText w:val="%7."/>
      <w:lvlJc w:val="left"/>
      <w:pPr>
        <w:ind w:left="5400" w:hanging="360"/>
      </w:pPr>
    </w:lvl>
    <w:lvl w:ilvl="7" w:tplc="400A0019" w:tentative="1">
      <w:start w:val="1"/>
      <w:numFmt w:val="lowerLetter"/>
      <w:lvlText w:val="%8."/>
      <w:lvlJc w:val="left"/>
      <w:pPr>
        <w:ind w:left="6120" w:hanging="360"/>
      </w:pPr>
    </w:lvl>
    <w:lvl w:ilvl="8" w:tplc="4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6FA3A22"/>
    <w:multiLevelType w:val="hybridMultilevel"/>
    <w:tmpl w:val="EAA08A64"/>
    <w:lvl w:ilvl="0" w:tplc="0C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D33C5F"/>
    <w:multiLevelType w:val="hybridMultilevel"/>
    <w:tmpl w:val="3D5EC490"/>
    <w:lvl w:ilvl="0" w:tplc="BD7AA05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A9549B"/>
    <w:multiLevelType w:val="hybridMultilevel"/>
    <w:tmpl w:val="FAFE9EB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641DE1"/>
    <w:multiLevelType w:val="hybridMultilevel"/>
    <w:tmpl w:val="7EFAE23A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D745EB"/>
    <w:multiLevelType w:val="hybridMultilevel"/>
    <w:tmpl w:val="714A87BC"/>
    <w:lvl w:ilvl="0" w:tplc="40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817861"/>
    <w:multiLevelType w:val="hybridMultilevel"/>
    <w:tmpl w:val="3976D5E0"/>
    <w:lvl w:ilvl="0" w:tplc="400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</w:num>
  <w:num w:numId="5">
    <w:abstractNumId w:val="1"/>
    <w:lvlOverride w:ilvl="0">
      <w:startOverride w:val="3"/>
    </w:lvlOverride>
  </w:num>
  <w:num w:numId="6">
    <w:abstractNumId w:val="14"/>
  </w:num>
  <w:num w:numId="7">
    <w:abstractNumId w:val="10"/>
  </w:num>
  <w:num w:numId="8">
    <w:abstractNumId w:val="8"/>
  </w:num>
  <w:num w:numId="9">
    <w:abstractNumId w:val="9"/>
  </w:num>
  <w:num w:numId="10">
    <w:abstractNumId w:val="19"/>
  </w:num>
  <w:num w:numId="11">
    <w:abstractNumId w:val="13"/>
  </w:num>
  <w:num w:numId="12">
    <w:abstractNumId w:val="4"/>
  </w:num>
  <w:num w:numId="13">
    <w:abstractNumId w:val="15"/>
  </w:num>
  <w:num w:numId="14">
    <w:abstractNumId w:val="5"/>
  </w:num>
  <w:num w:numId="15">
    <w:abstractNumId w:val="16"/>
  </w:num>
  <w:num w:numId="16">
    <w:abstractNumId w:val="2"/>
  </w:num>
  <w:num w:numId="17">
    <w:abstractNumId w:val="11"/>
  </w:num>
  <w:num w:numId="18">
    <w:abstractNumId w:val="7"/>
  </w:num>
  <w:num w:numId="19">
    <w:abstractNumId w:val="12"/>
  </w:num>
  <w:num w:numId="20">
    <w:abstractNumId w:val="6"/>
  </w:num>
  <w:num w:numId="21">
    <w:abstractNumId w:val="18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78F"/>
    <w:rsid w:val="00010381"/>
    <w:rsid w:val="000172EA"/>
    <w:rsid w:val="00020DFC"/>
    <w:rsid w:val="00032BE7"/>
    <w:rsid w:val="0004472A"/>
    <w:rsid w:val="000531DD"/>
    <w:rsid w:val="0005597F"/>
    <w:rsid w:val="00057E00"/>
    <w:rsid w:val="00075C45"/>
    <w:rsid w:val="00082C42"/>
    <w:rsid w:val="00084EFA"/>
    <w:rsid w:val="00085365"/>
    <w:rsid w:val="000B1FEE"/>
    <w:rsid w:val="000C19AB"/>
    <w:rsid w:val="000E044F"/>
    <w:rsid w:val="000F5F82"/>
    <w:rsid w:val="00120410"/>
    <w:rsid w:val="00127D1B"/>
    <w:rsid w:val="001302F3"/>
    <w:rsid w:val="001436E2"/>
    <w:rsid w:val="00162E3B"/>
    <w:rsid w:val="00164769"/>
    <w:rsid w:val="00166B4C"/>
    <w:rsid w:val="00185CF5"/>
    <w:rsid w:val="00195536"/>
    <w:rsid w:val="001978D5"/>
    <w:rsid w:val="001A4AD2"/>
    <w:rsid w:val="001C217B"/>
    <w:rsid w:val="001C5635"/>
    <w:rsid w:val="001E1250"/>
    <w:rsid w:val="001F3E42"/>
    <w:rsid w:val="001F5BF8"/>
    <w:rsid w:val="002125DA"/>
    <w:rsid w:val="0022068F"/>
    <w:rsid w:val="002735BF"/>
    <w:rsid w:val="00280B3B"/>
    <w:rsid w:val="0029627C"/>
    <w:rsid w:val="002A5372"/>
    <w:rsid w:val="002A6923"/>
    <w:rsid w:val="002C22C8"/>
    <w:rsid w:val="002C4417"/>
    <w:rsid w:val="002E6B06"/>
    <w:rsid w:val="002F09FE"/>
    <w:rsid w:val="00302D5E"/>
    <w:rsid w:val="00317679"/>
    <w:rsid w:val="00317750"/>
    <w:rsid w:val="00321941"/>
    <w:rsid w:val="003411B3"/>
    <w:rsid w:val="00343AAE"/>
    <w:rsid w:val="003453C4"/>
    <w:rsid w:val="0035719E"/>
    <w:rsid w:val="00370345"/>
    <w:rsid w:val="003734C1"/>
    <w:rsid w:val="0038001D"/>
    <w:rsid w:val="00383275"/>
    <w:rsid w:val="00384961"/>
    <w:rsid w:val="00392579"/>
    <w:rsid w:val="003A2732"/>
    <w:rsid w:val="003B3E01"/>
    <w:rsid w:val="003D2E26"/>
    <w:rsid w:val="003E4E57"/>
    <w:rsid w:val="003F1EF9"/>
    <w:rsid w:val="00425CAA"/>
    <w:rsid w:val="004265E3"/>
    <w:rsid w:val="00440244"/>
    <w:rsid w:val="004465C9"/>
    <w:rsid w:val="00465B34"/>
    <w:rsid w:val="00483F6F"/>
    <w:rsid w:val="004A04BE"/>
    <w:rsid w:val="004C11A8"/>
    <w:rsid w:val="004C7520"/>
    <w:rsid w:val="004F57AD"/>
    <w:rsid w:val="00502F4B"/>
    <w:rsid w:val="0051505A"/>
    <w:rsid w:val="00537E4E"/>
    <w:rsid w:val="005442C7"/>
    <w:rsid w:val="0055200F"/>
    <w:rsid w:val="00596B26"/>
    <w:rsid w:val="005A7FC7"/>
    <w:rsid w:val="005B0B6D"/>
    <w:rsid w:val="005D2D93"/>
    <w:rsid w:val="005F4F27"/>
    <w:rsid w:val="006012C7"/>
    <w:rsid w:val="00647C3B"/>
    <w:rsid w:val="00653FCF"/>
    <w:rsid w:val="00676146"/>
    <w:rsid w:val="00681872"/>
    <w:rsid w:val="00684AA2"/>
    <w:rsid w:val="006C45A7"/>
    <w:rsid w:val="006C4C75"/>
    <w:rsid w:val="006C75C2"/>
    <w:rsid w:val="006D1A53"/>
    <w:rsid w:val="006E3944"/>
    <w:rsid w:val="006F0554"/>
    <w:rsid w:val="006F3609"/>
    <w:rsid w:val="006F37CE"/>
    <w:rsid w:val="00712CCD"/>
    <w:rsid w:val="007153C9"/>
    <w:rsid w:val="007229D6"/>
    <w:rsid w:val="00722D1C"/>
    <w:rsid w:val="00724E8B"/>
    <w:rsid w:val="00740AF3"/>
    <w:rsid w:val="007509CE"/>
    <w:rsid w:val="00755217"/>
    <w:rsid w:val="00763E0A"/>
    <w:rsid w:val="00773A7D"/>
    <w:rsid w:val="0077684F"/>
    <w:rsid w:val="007823EB"/>
    <w:rsid w:val="007A65F9"/>
    <w:rsid w:val="007B3746"/>
    <w:rsid w:val="007B6C57"/>
    <w:rsid w:val="007D3E6B"/>
    <w:rsid w:val="007E63CC"/>
    <w:rsid w:val="00811986"/>
    <w:rsid w:val="00850D52"/>
    <w:rsid w:val="0087454C"/>
    <w:rsid w:val="00885CC8"/>
    <w:rsid w:val="008B02D3"/>
    <w:rsid w:val="008B2929"/>
    <w:rsid w:val="008F1811"/>
    <w:rsid w:val="0090665E"/>
    <w:rsid w:val="00913FB0"/>
    <w:rsid w:val="009243B8"/>
    <w:rsid w:val="009315A5"/>
    <w:rsid w:val="00937029"/>
    <w:rsid w:val="00947D80"/>
    <w:rsid w:val="009524E6"/>
    <w:rsid w:val="0097139D"/>
    <w:rsid w:val="00980BCE"/>
    <w:rsid w:val="009901A9"/>
    <w:rsid w:val="00990FE1"/>
    <w:rsid w:val="009955C8"/>
    <w:rsid w:val="00996A7D"/>
    <w:rsid w:val="009A443A"/>
    <w:rsid w:val="009E03B8"/>
    <w:rsid w:val="009F2B2B"/>
    <w:rsid w:val="009F50DE"/>
    <w:rsid w:val="00A0016C"/>
    <w:rsid w:val="00A04576"/>
    <w:rsid w:val="00A075AC"/>
    <w:rsid w:val="00A22270"/>
    <w:rsid w:val="00A33E5B"/>
    <w:rsid w:val="00A34784"/>
    <w:rsid w:val="00A379FE"/>
    <w:rsid w:val="00A40B41"/>
    <w:rsid w:val="00A44B2C"/>
    <w:rsid w:val="00A519CF"/>
    <w:rsid w:val="00A741AE"/>
    <w:rsid w:val="00A86598"/>
    <w:rsid w:val="00A8757D"/>
    <w:rsid w:val="00A93140"/>
    <w:rsid w:val="00AB7B58"/>
    <w:rsid w:val="00AC5A1E"/>
    <w:rsid w:val="00AD6F4D"/>
    <w:rsid w:val="00AF0C9E"/>
    <w:rsid w:val="00AF416B"/>
    <w:rsid w:val="00B0197D"/>
    <w:rsid w:val="00B109C0"/>
    <w:rsid w:val="00B10B87"/>
    <w:rsid w:val="00B11D34"/>
    <w:rsid w:val="00B221EB"/>
    <w:rsid w:val="00B22982"/>
    <w:rsid w:val="00B259D8"/>
    <w:rsid w:val="00B27A32"/>
    <w:rsid w:val="00B35391"/>
    <w:rsid w:val="00B61B3D"/>
    <w:rsid w:val="00B74353"/>
    <w:rsid w:val="00BA6E36"/>
    <w:rsid w:val="00BB79ED"/>
    <w:rsid w:val="00BC653A"/>
    <w:rsid w:val="00BD0F70"/>
    <w:rsid w:val="00BE0A20"/>
    <w:rsid w:val="00BF178F"/>
    <w:rsid w:val="00BF4E1F"/>
    <w:rsid w:val="00C1670A"/>
    <w:rsid w:val="00C40A41"/>
    <w:rsid w:val="00C55990"/>
    <w:rsid w:val="00C94AE7"/>
    <w:rsid w:val="00CA70CE"/>
    <w:rsid w:val="00CB21CC"/>
    <w:rsid w:val="00CB7588"/>
    <w:rsid w:val="00CC2522"/>
    <w:rsid w:val="00CC3C75"/>
    <w:rsid w:val="00CC70CD"/>
    <w:rsid w:val="00CD11F8"/>
    <w:rsid w:val="00CD23CE"/>
    <w:rsid w:val="00CD64A2"/>
    <w:rsid w:val="00CE2861"/>
    <w:rsid w:val="00CF0A17"/>
    <w:rsid w:val="00D03DB8"/>
    <w:rsid w:val="00D26364"/>
    <w:rsid w:val="00D41E07"/>
    <w:rsid w:val="00D74052"/>
    <w:rsid w:val="00D9564A"/>
    <w:rsid w:val="00DA4C1F"/>
    <w:rsid w:val="00DB3B50"/>
    <w:rsid w:val="00DB7F34"/>
    <w:rsid w:val="00DD00FC"/>
    <w:rsid w:val="00DD41A4"/>
    <w:rsid w:val="00DE7C8D"/>
    <w:rsid w:val="00DF37E7"/>
    <w:rsid w:val="00DF4E03"/>
    <w:rsid w:val="00E5473B"/>
    <w:rsid w:val="00E638B2"/>
    <w:rsid w:val="00E71BDF"/>
    <w:rsid w:val="00E80602"/>
    <w:rsid w:val="00EB04B8"/>
    <w:rsid w:val="00EC3433"/>
    <w:rsid w:val="00EC5300"/>
    <w:rsid w:val="00EE69A9"/>
    <w:rsid w:val="00EF2AF0"/>
    <w:rsid w:val="00F10EDA"/>
    <w:rsid w:val="00F158DA"/>
    <w:rsid w:val="00F21BE1"/>
    <w:rsid w:val="00F56CD6"/>
    <w:rsid w:val="00F62F25"/>
    <w:rsid w:val="00F72CA4"/>
    <w:rsid w:val="00F77C8C"/>
    <w:rsid w:val="00F82974"/>
    <w:rsid w:val="00F82FCB"/>
    <w:rsid w:val="00F95EC9"/>
    <w:rsid w:val="00FC7C17"/>
    <w:rsid w:val="00FD5772"/>
    <w:rsid w:val="00FD5F39"/>
    <w:rsid w:val="00FE7CC1"/>
    <w:rsid w:val="00FF5BCB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5093548F"/>
  <w15:docId w15:val="{7F1D7B66-1AAA-4B9F-9FD6-372264372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034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link w:val="DefaultCar"/>
    <w:rsid w:val="00BF17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rsid w:val="00D41E07"/>
    <w:pPr>
      <w:tabs>
        <w:tab w:val="center" w:pos="4320"/>
        <w:tab w:val="right" w:pos="8640"/>
      </w:tabs>
      <w:spacing w:after="0" w:line="240" w:lineRule="exact"/>
      <w:jc w:val="both"/>
    </w:pPr>
    <w:rPr>
      <w:rFonts w:ascii="Arial" w:eastAsia="Times New Roman" w:hAnsi="Arial" w:cs="Times New Roman"/>
      <w:szCs w:val="24"/>
      <w:lang w:val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D41E07"/>
    <w:rPr>
      <w:rFonts w:ascii="Arial" w:eastAsia="Times New Roman" w:hAnsi="Arial" w:cs="Times New Roman"/>
      <w:szCs w:val="24"/>
      <w:lang w:val="en-US"/>
    </w:rPr>
  </w:style>
  <w:style w:type="character" w:styleId="Nmerodepgina">
    <w:name w:val="page number"/>
    <w:rsid w:val="00D41E07"/>
    <w:rPr>
      <w:rFonts w:ascii="Arial" w:hAnsi="Arial"/>
      <w:sz w:val="20"/>
    </w:rPr>
  </w:style>
  <w:style w:type="character" w:customStyle="1" w:styleId="DefaultCar">
    <w:name w:val="Default Car"/>
    <w:basedOn w:val="Fuentedeprrafopredeter"/>
    <w:link w:val="Default"/>
    <w:rsid w:val="003411B3"/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link w:val="PrrafodelistaCar"/>
    <w:uiPriority w:val="34"/>
    <w:qFormat/>
    <w:rsid w:val="006C45A7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B11D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11D34"/>
  </w:style>
  <w:style w:type="paragraph" w:styleId="Textodeglobo">
    <w:name w:val="Balloon Text"/>
    <w:basedOn w:val="Normal"/>
    <w:link w:val="TextodegloboCar"/>
    <w:uiPriority w:val="99"/>
    <w:semiHidden/>
    <w:unhideWhenUsed/>
    <w:rsid w:val="00B11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1D34"/>
    <w:rPr>
      <w:rFonts w:ascii="Tahoma" w:hAnsi="Tahoma" w:cs="Tahoma"/>
      <w:sz w:val="16"/>
      <w:szCs w:val="16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35719E"/>
  </w:style>
  <w:style w:type="numbering" w:customStyle="1" w:styleId="Sinlista1">
    <w:name w:val="Sin lista1"/>
    <w:next w:val="Sinlista"/>
    <w:uiPriority w:val="99"/>
    <w:semiHidden/>
    <w:unhideWhenUsed/>
    <w:rsid w:val="00370345"/>
  </w:style>
  <w:style w:type="paragraph" w:styleId="NormalWeb">
    <w:name w:val="Normal (Web)"/>
    <w:basedOn w:val="Normal"/>
    <w:uiPriority w:val="99"/>
    <w:semiHidden/>
    <w:unhideWhenUsed/>
    <w:rsid w:val="0093702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F77C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9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0A68D-5269-4D94-B20B-76ECC2565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3</Pages>
  <Words>555</Words>
  <Characters>3053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YPFB Transporte S.A.</Company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Alcazar</dc:creator>
  <cp:lastModifiedBy>Paola Revollo</cp:lastModifiedBy>
  <cp:revision>41</cp:revision>
  <cp:lastPrinted>2013-08-23T12:46:00Z</cp:lastPrinted>
  <dcterms:created xsi:type="dcterms:W3CDTF">2022-06-22T16:06:00Z</dcterms:created>
  <dcterms:modified xsi:type="dcterms:W3CDTF">2025-07-28T15:00:00Z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